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1237"/>
        <w:gridCol w:w="8391"/>
      </w:tblGrid>
      <w:tr w:rsidR="008E4725" w14:paraId="77D53581" w14:textId="77777777" w:rsidTr="376E1C23">
        <w:trPr>
          <w:trHeight w:val="1701"/>
        </w:trPr>
        <w:tc>
          <w:tcPr>
            <w:tcW w:w="9628" w:type="dxa"/>
            <w:gridSpan w:val="2"/>
            <w:shd w:val="clear" w:color="auto" w:fill="E7E6E6" w:themeFill="background2"/>
            <w:vAlign w:val="center"/>
          </w:tcPr>
          <w:p w14:paraId="04BA3D7A" w14:textId="7FF717DC" w:rsidR="008E4725" w:rsidRDefault="734091E7" w:rsidP="376E1C23">
            <w:pPr>
              <w:pStyle w:val="Title"/>
              <w:spacing w:after="240"/>
              <w:ind w:left="-108" w:firstLine="108"/>
              <w:rPr>
                <w:sz w:val="22"/>
                <w:lang w:val="en-GB"/>
              </w:rPr>
            </w:pPr>
            <w:r w:rsidRPr="00AA6388">
              <w:rPr>
                <w:caps/>
                <w:sz w:val="28"/>
                <w:szCs w:val="28"/>
                <w:lang w:val="en-GB"/>
              </w:rPr>
              <w:t>A</w:t>
            </w:r>
            <w:r w:rsidR="0063D732" w:rsidRPr="00AA6388">
              <w:rPr>
                <w:caps/>
                <w:sz w:val="28"/>
                <w:szCs w:val="28"/>
                <w:lang w:val="en-GB"/>
              </w:rPr>
              <w:t xml:space="preserve">NNEX </w:t>
            </w:r>
            <w:r w:rsidR="00EB4200">
              <w:rPr>
                <w:caps/>
                <w:sz w:val="28"/>
                <w:szCs w:val="28"/>
                <w:lang w:val="en-GB"/>
              </w:rPr>
              <w:t>III</w:t>
            </w:r>
            <w:r w:rsidRPr="00AA6388">
              <w:rPr>
                <w:caps/>
                <w:sz w:val="28"/>
                <w:szCs w:val="28"/>
                <w:lang w:val="en-GB"/>
              </w:rPr>
              <w:t xml:space="preserve">: </w:t>
            </w:r>
            <w:r w:rsidR="380EFF1F" w:rsidRPr="00AA6388">
              <w:rPr>
                <w:caps/>
                <w:sz w:val="28"/>
                <w:szCs w:val="28"/>
                <w:lang w:val="en-GB"/>
              </w:rPr>
              <w:t>TENDER SUBMISSION FORM</w:t>
            </w:r>
          </w:p>
        </w:tc>
      </w:tr>
      <w:tr w:rsidR="00AE2200" w14:paraId="75B710AB" w14:textId="77777777" w:rsidTr="376E1C23">
        <w:tc>
          <w:tcPr>
            <w:tcW w:w="1237" w:type="dxa"/>
            <w:vAlign w:val="center"/>
          </w:tcPr>
          <w:p w14:paraId="49727AF1" w14:textId="4C3D11A4" w:rsidR="00AE2200" w:rsidRDefault="00D13064" w:rsidP="008E636B">
            <w:pPr>
              <w:pStyle w:val="Title"/>
              <w:spacing w:after="240"/>
              <w:jc w:val="left"/>
              <w:rPr>
                <w:sz w:val="22"/>
                <w:lang w:val="en-GB"/>
              </w:rPr>
            </w:pPr>
            <w:r>
              <w:rPr>
                <w:sz w:val="22"/>
                <w:lang w:val="en-GB"/>
              </w:rPr>
              <w:t>RFP</w:t>
            </w:r>
            <w:r w:rsidR="008E4725">
              <w:rPr>
                <w:sz w:val="22"/>
                <w:lang w:val="en-GB"/>
              </w:rPr>
              <w:t xml:space="preserve"> </w:t>
            </w:r>
            <w:r w:rsidR="008E4725" w:rsidRPr="00046F0A">
              <w:rPr>
                <w:sz w:val="22"/>
                <w:lang w:val="en-GB"/>
              </w:rPr>
              <w:t>Ref:</w:t>
            </w:r>
          </w:p>
        </w:tc>
        <w:tc>
          <w:tcPr>
            <w:tcW w:w="8391" w:type="dxa"/>
          </w:tcPr>
          <w:p w14:paraId="47E34ABD" w14:textId="596E6D4B" w:rsidR="00AE2200" w:rsidRDefault="00391EC5" w:rsidP="00AE2200">
            <w:pPr>
              <w:pStyle w:val="Title"/>
              <w:spacing w:after="240"/>
              <w:jc w:val="left"/>
              <w:rPr>
                <w:sz w:val="22"/>
                <w:lang w:val="en-GB"/>
              </w:rPr>
            </w:pPr>
            <w:r w:rsidRPr="00391EC5">
              <w:rPr>
                <w:sz w:val="22"/>
                <w:lang w:val="en-GB"/>
              </w:rPr>
              <w:t>ECMWF/</w:t>
            </w:r>
            <w:r w:rsidR="00D13064">
              <w:rPr>
                <w:sz w:val="22"/>
                <w:lang w:val="en-GB"/>
              </w:rPr>
              <w:t>RFP</w:t>
            </w:r>
            <w:r w:rsidRPr="00391EC5">
              <w:rPr>
                <w:sz w:val="22"/>
                <w:lang w:val="en-GB"/>
              </w:rPr>
              <w:t>/</w:t>
            </w:r>
            <w:r w:rsidR="00843169">
              <w:rPr>
                <w:sz w:val="22"/>
                <w:lang w:val="en-GB"/>
              </w:rPr>
              <w:t>202</w:t>
            </w:r>
            <w:r w:rsidR="00D13064">
              <w:rPr>
                <w:sz w:val="22"/>
                <w:lang w:val="en-GB"/>
              </w:rPr>
              <w:t>6/422</w:t>
            </w:r>
            <w:r w:rsidR="001D45AF">
              <w:rPr>
                <w:sz w:val="22"/>
                <w:lang w:val="en-GB"/>
              </w:rPr>
              <w:t xml:space="preserve"> (</w:t>
            </w:r>
            <w:r w:rsidR="284362C6" w:rsidRPr="29F4B9F9">
              <w:rPr>
                <w:sz w:val="22"/>
                <w:lang w:val="en-GB"/>
              </w:rPr>
              <w:t xml:space="preserve">Stage 1 - </w:t>
            </w:r>
            <w:r w:rsidR="001D45AF">
              <w:rPr>
                <w:sz w:val="22"/>
                <w:lang w:val="en-GB"/>
              </w:rPr>
              <w:t>PQQ)</w:t>
            </w:r>
          </w:p>
        </w:tc>
      </w:tr>
      <w:tr w:rsidR="008E4725" w14:paraId="53097383" w14:textId="77777777" w:rsidTr="376E1C23">
        <w:tc>
          <w:tcPr>
            <w:tcW w:w="1237" w:type="dxa"/>
            <w:vAlign w:val="center"/>
          </w:tcPr>
          <w:p w14:paraId="13EA8E60" w14:textId="5910F840" w:rsidR="008E4725" w:rsidRDefault="00D13064" w:rsidP="008E4725">
            <w:pPr>
              <w:pStyle w:val="Title"/>
              <w:spacing w:after="240"/>
              <w:ind w:left="-108" w:firstLine="108"/>
              <w:jc w:val="left"/>
              <w:rPr>
                <w:sz w:val="22"/>
                <w:lang w:val="en-GB"/>
              </w:rPr>
            </w:pPr>
            <w:r>
              <w:rPr>
                <w:sz w:val="22"/>
                <w:lang w:val="en-GB"/>
              </w:rPr>
              <w:t>RFP</w:t>
            </w:r>
            <w:r w:rsidR="008E4725">
              <w:rPr>
                <w:sz w:val="22"/>
                <w:lang w:val="en-GB"/>
              </w:rPr>
              <w:t xml:space="preserve"> </w:t>
            </w:r>
            <w:r w:rsidR="008E4725" w:rsidRPr="00046F0A">
              <w:rPr>
                <w:sz w:val="22"/>
                <w:lang w:val="en-GB"/>
              </w:rPr>
              <w:t xml:space="preserve">Title: </w:t>
            </w:r>
          </w:p>
          <w:p w14:paraId="6DC95F4D" w14:textId="77777777" w:rsidR="008E4725" w:rsidRPr="00046F0A" w:rsidRDefault="008E4725" w:rsidP="00AE2200">
            <w:pPr>
              <w:pStyle w:val="Title"/>
              <w:spacing w:after="240"/>
              <w:ind w:left="-108" w:firstLine="108"/>
              <w:jc w:val="left"/>
              <w:rPr>
                <w:sz w:val="22"/>
                <w:lang w:val="en-GB"/>
              </w:rPr>
            </w:pPr>
          </w:p>
        </w:tc>
        <w:tc>
          <w:tcPr>
            <w:tcW w:w="8391" w:type="dxa"/>
          </w:tcPr>
          <w:p w14:paraId="6159F499" w14:textId="1743377C" w:rsidR="008E4725" w:rsidRDefault="00D13064" w:rsidP="00AE2200">
            <w:pPr>
              <w:pStyle w:val="Title"/>
              <w:spacing w:after="240"/>
              <w:jc w:val="left"/>
              <w:rPr>
                <w:sz w:val="22"/>
                <w:lang w:val="en-GB"/>
              </w:rPr>
            </w:pPr>
            <w:r>
              <w:rPr>
                <w:sz w:val="22"/>
                <w:lang w:val="en-GB"/>
              </w:rPr>
              <w:t>Mobile Coverage in Bologna</w:t>
            </w:r>
          </w:p>
        </w:tc>
      </w:tr>
    </w:tbl>
    <w:p w14:paraId="339E5958" w14:textId="6231E05E" w:rsidR="00D261B4" w:rsidRPr="003B7242" w:rsidRDefault="00D261B4" w:rsidP="008A5F53">
      <w:pPr>
        <w:pStyle w:val="Blockquote"/>
        <w:numPr>
          <w:ilvl w:val="0"/>
          <w:numId w:val="11"/>
        </w:numPr>
        <w:jc w:val="both"/>
        <w:rPr>
          <w:sz w:val="22"/>
          <w:szCs w:val="22"/>
          <w:lang w:val="en-GB"/>
        </w:rPr>
      </w:pPr>
      <w:r w:rsidRPr="003B7242">
        <w:rPr>
          <w:sz w:val="22"/>
          <w:szCs w:val="22"/>
          <w:lang w:val="en-GB"/>
        </w:rPr>
        <w:t xml:space="preserve">All data included in this </w:t>
      </w:r>
      <w:r w:rsidR="00817FD8" w:rsidRPr="003B7242">
        <w:rPr>
          <w:sz w:val="22"/>
          <w:szCs w:val="22"/>
          <w:lang w:val="en-GB"/>
        </w:rPr>
        <w:t>form</w:t>
      </w:r>
      <w:r w:rsidRPr="003B7242">
        <w:rPr>
          <w:sz w:val="22"/>
          <w:szCs w:val="22"/>
          <w:lang w:val="en-GB"/>
        </w:rPr>
        <w:t xml:space="preserve"> must concern only the legal entity </w:t>
      </w:r>
      <w:r w:rsidR="009E17CB" w:rsidRPr="003B7242">
        <w:rPr>
          <w:sz w:val="22"/>
          <w:szCs w:val="22"/>
          <w:lang w:val="en-GB"/>
        </w:rPr>
        <w:t>submitting</w:t>
      </w:r>
      <w:r w:rsidRPr="003B7242">
        <w:rPr>
          <w:sz w:val="22"/>
          <w:szCs w:val="22"/>
          <w:lang w:val="en-GB"/>
        </w:rPr>
        <w:t xml:space="preserve"> the </w:t>
      </w:r>
      <w:r w:rsidR="00817FD8" w:rsidRPr="003B7242">
        <w:rPr>
          <w:sz w:val="22"/>
          <w:szCs w:val="22"/>
          <w:lang w:val="en-GB"/>
        </w:rPr>
        <w:t>proposal</w:t>
      </w:r>
      <w:r w:rsidRPr="003B7242">
        <w:rPr>
          <w:sz w:val="22"/>
          <w:szCs w:val="22"/>
          <w:lang w:val="en-GB"/>
        </w:rPr>
        <w:t>.</w:t>
      </w:r>
    </w:p>
    <w:p w14:paraId="5CD664CD" w14:textId="77777777" w:rsidR="00D261B4" w:rsidRPr="00046F0A" w:rsidRDefault="00D261B4" w:rsidP="00017144">
      <w:pPr>
        <w:pStyle w:val="Title"/>
        <w:pBdr>
          <w:bottom w:val="single" w:sz="6" w:space="1" w:color="auto"/>
        </w:pBdr>
        <w:tabs>
          <w:tab w:val="clear" w:pos="-720"/>
          <w:tab w:val="left" w:pos="6912"/>
          <w:tab w:val="left" w:pos="8188"/>
          <w:tab w:val="left" w:pos="10031"/>
        </w:tabs>
        <w:spacing w:after="120"/>
        <w:jc w:val="both"/>
        <w:rPr>
          <w:b w:val="0"/>
          <w:sz w:val="22"/>
          <w:szCs w:val="22"/>
          <w:lang w:val="en-GB"/>
        </w:rPr>
      </w:pPr>
    </w:p>
    <w:p w14:paraId="27E5F287" w14:textId="77777777" w:rsidR="00D261B4" w:rsidRPr="00046F0A" w:rsidRDefault="00AD48BF" w:rsidP="00AD7A26">
      <w:pPr>
        <w:pStyle w:val="Heading1"/>
        <w:numPr>
          <w:ilvl w:val="0"/>
          <w:numId w:val="12"/>
        </w:numPr>
        <w:spacing w:before="120" w:after="120"/>
        <w:ind w:left="714" w:hanging="357"/>
        <w:rPr>
          <w:rFonts w:ascii="Times New Roman" w:hAnsi="Times New Roman"/>
          <w:sz w:val="24"/>
          <w:szCs w:val="24"/>
          <w:u w:val="single"/>
        </w:rPr>
      </w:pPr>
      <w:r w:rsidRPr="00046F0A">
        <w:rPr>
          <w:rFonts w:ascii="Times New Roman" w:hAnsi="Times New Roman"/>
          <w:sz w:val="24"/>
          <w:szCs w:val="24"/>
          <w:u w:val="single"/>
        </w:rPr>
        <w:t xml:space="preserve"> </w:t>
      </w:r>
      <w:r w:rsidR="00D261B4" w:rsidRPr="00046F0A">
        <w:rPr>
          <w:rFonts w:ascii="Times New Roman" w:hAnsi="Times New Roman"/>
          <w:sz w:val="24"/>
          <w:szCs w:val="24"/>
          <w:u w:val="single"/>
        </w:rPr>
        <w:t>SUBMITTED by</w:t>
      </w:r>
      <w:r w:rsidR="000C1145" w:rsidRPr="00046F0A">
        <w:rPr>
          <w:rFonts w:ascii="Times New Roman" w:hAnsi="Times New Roman"/>
          <w:sz w:val="24"/>
          <w:szCs w:val="24"/>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9"/>
        <w:gridCol w:w="7151"/>
      </w:tblGrid>
      <w:tr w:rsidR="00067399" w:rsidRPr="00046F0A" w14:paraId="67204C36" w14:textId="77777777" w:rsidTr="00DB44C8">
        <w:trPr>
          <w:cantSplit/>
        </w:trPr>
        <w:tc>
          <w:tcPr>
            <w:tcW w:w="1287" w:type="pct"/>
            <w:tcBorders>
              <w:top w:val="nil"/>
              <w:left w:val="nil"/>
            </w:tcBorders>
          </w:tcPr>
          <w:p w14:paraId="3B95E7A8" w14:textId="77777777" w:rsidR="00067399" w:rsidRPr="00046F0A" w:rsidRDefault="00067399" w:rsidP="002E4284">
            <w:pPr>
              <w:spacing w:before="60" w:after="60"/>
              <w:jc w:val="both"/>
              <w:rPr>
                <w:rFonts w:ascii="Times New Roman" w:hAnsi="Times New Roman"/>
                <w:b/>
                <w:sz w:val="22"/>
                <w:szCs w:val="22"/>
              </w:rPr>
            </w:pPr>
          </w:p>
        </w:tc>
        <w:tc>
          <w:tcPr>
            <w:tcW w:w="3713" w:type="pct"/>
            <w:shd w:val="pct5" w:color="auto" w:fill="FFFFFF"/>
          </w:tcPr>
          <w:p w14:paraId="00E4DDDE" w14:textId="77777777" w:rsidR="00067399" w:rsidRPr="00046F0A" w:rsidRDefault="00AD7A26" w:rsidP="002E4284">
            <w:pPr>
              <w:spacing w:before="60" w:after="60"/>
              <w:jc w:val="both"/>
              <w:rPr>
                <w:rFonts w:ascii="Times New Roman" w:hAnsi="Times New Roman"/>
                <w:b/>
                <w:sz w:val="22"/>
                <w:szCs w:val="22"/>
              </w:rPr>
            </w:pPr>
            <w:r>
              <w:rPr>
                <w:rFonts w:ascii="Times New Roman" w:hAnsi="Times New Roman"/>
                <w:b/>
                <w:sz w:val="22"/>
                <w:szCs w:val="22"/>
              </w:rPr>
              <w:t>Name</w:t>
            </w:r>
            <w:r w:rsidR="00067399" w:rsidRPr="00046F0A">
              <w:rPr>
                <w:rFonts w:ascii="Times New Roman" w:hAnsi="Times New Roman"/>
                <w:b/>
                <w:sz w:val="22"/>
                <w:szCs w:val="22"/>
              </w:rPr>
              <w:t xml:space="preserve"> of legal entity submitting the </w:t>
            </w:r>
            <w:r w:rsidR="00817FD8">
              <w:rPr>
                <w:rFonts w:ascii="Times New Roman" w:hAnsi="Times New Roman"/>
                <w:b/>
                <w:sz w:val="22"/>
                <w:szCs w:val="22"/>
              </w:rPr>
              <w:t>proposal</w:t>
            </w:r>
          </w:p>
        </w:tc>
      </w:tr>
      <w:tr w:rsidR="00067399" w:rsidRPr="00046F0A" w14:paraId="23E5AB73" w14:textId="77777777" w:rsidTr="00DB44C8">
        <w:trPr>
          <w:cantSplit/>
          <w:trHeight w:val="567"/>
        </w:trPr>
        <w:tc>
          <w:tcPr>
            <w:tcW w:w="1287" w:type="pct"/>
            <w:shd w:val="clear" w:color="auto" w:fill="E7E6E6" w:themeFill="background2"/>
          </w:tcPr>
          <w:p w14:paraId="5D18A728" w14:textId="77777777" w:rsidR="00067399" w:rsidRPr="00046F0A" w:rsidRDefault="00067399" w:rsidP="00BE73B6">
            <w:pPr>
              <w:spacing w:before="60" w:after="60"/>
              <w:rPr>
                <w:rFonts w:ascii="Times New Roman" w:hAnsi="Times New Roman"/>
                <w:b/>
                <w:sz w:val="22"/>
                <w:szCs w:val="22"/>
              </w:rPr>
            </w:pPr>
            <w:r w:rsidRPr="00046F0A">
              <w:rPr>
                <w:rFonts w:ascii="Times New Roman" w:hAnsi="Times New Roman"/>
                <w:b/>
                <w:sz w:val="22"/>
                <w:szCs w:val="22"/>
              </w:rPr>
              <w:t>Title</w:t>
            </w:r>
          </w:p>
        </w:tc>
        <w:tc>
          <w:tcPr>
            <w:tcW w:w="3713" w:type="pct"/>
          </w:tcPr>
          <w:p w14:paraId="15D19249" w14:textId="714D4A17" w:rsidR="00067399" w:rsidRPr="00046F0A" w:rsidRDefault="00067399" w:rsidP="002E4284">
            <w:pPr>
              <w:spacing w:before="120" w:after="120"/>
              <w:rPr>
                <w:rFonts w:ascii="Times New Roman" w:hAnsi="Times New Roman"/>
                <w:b/>
                <w:sz w:val="22"/>
                <w:szCs w:val="22"/>
              </w:rPr>
            </w:pPr>
          </w:p>
        </w:tc>
      </w:tr>
      <w:tr w:rsidR="00067399" w:rsidRPr="00046F0A" w14:paraId="66A332AF" w14:textId="77777777" w:rsidTr="00DB44C8">
        <w:trPr>
          <w:cantSplit/>
          <w:trHeight w:val="567"/>
        </w:trPr>
        <w:tc>
          <w:tcPr>
            <w:tcW w:w="1287" w:type="pct"/>
            <w:shd w:val="clear" w:color="auto" w:fill="E7E6E6" w:themeFill="background2"/>
          </w:tcPr>
          <w:p w14:paraId="3CEF25B5" w14:textId="5B7DFEBD" w:rsidR="00067399" w:rsidRPr="00046F0A" w:rsidRDefault="008C7C83" w:rsidP="00BE73B6">
            <w:pPr>
              <w:spacing w:before="60" w:after="60"/>
              <w:rPr>
                <w:rFonts w:ascii="Times New Roman" w:hAnsi="Times New Roman"/>
                <w:b/>
                <w:sz w:val="22"/>
                <w:szCs w:val="22"/>
              </w:rPr>
            </w:pPr>
            <w:r>
              <w:rPr>
                <w:rFonts w:ascii="Times New Roman" w:hAnsi="Times New Roman"/>
                <w:b/>
                <w:sz w:val="22"/>
                <w:szCs w:val="22"/>
              </w:rPr>
              <w:t>Legal f</w:t>
            </w:r>
            <w:r w:rsidR="00067399" w:rsidRPr="00046F0A">
              <w:rPr>
                <w:rFonts w:ascii="Times New Roman" w:hAnsi="Times New Roman"/>
                <w:b/>
                <w:sz w:val="22"/>
                <w:szCs w:val="22"/>
              </w:rPr>
              <w:t>orm</w:t>
            </w:r>
          </w:p>
        </w:tc>
        <w:tc>
          <w:tcPr>
            <w:tcW w:w="3713" w:type="pct"/>
          </w:tcPr>
          <w:p w14:paraId="3D865CCE" w14:textId="77777777" w:rsidR="00067399" w:rsidRPr="00046F0A" w:rsidRDefault="00067399" w:rsidP="002E4284">
            <w:pPr>
              <w:spacing w:before="120" w:after="120"/>
              <w:rPr>
                <w:rFonts w:ascii="Times New Roman" w:hAnsi="Times New Roman"/>
                <w:b/>
                <w:sz w:val="22"/>
                <w:szCs w:val="22"/>
              </w:rPr>
            </w:pPr>
          </w:p>
        </w:tc>
      </w:tr>
      <w:tr w:rsidR="00067399" w:rsidRPr="00046F0A" w14:paraId="0B59B0E6" w14:textId="77777777" w:rsidTr="00DB44C8">
        <w:trPr>
          <w:cantSplit/>
          <w:trHeight w:val="567"/>
        </w:trPr>
        <w:tc>
          <w:tcPr>
            <w:tcW w:w="1287" w:type="pct"/>
            <w:shd w:val="clear" w:color="auto" w:fill="E7E6E6" w:themeFill="background2"/>
          </w:tcPr>
          <w:p w14:paraId="1DDC5A57" w14:textId="58B46A6A" w:rsidR="00067399" w:rsidRPr="00046F0A" w:rsidRDefault="00BE73B6" w:rsidP="00BE73B6">
            <w:pPr>
              <w:spacing w:before="60" w:after="60"/>
              <w:rPr>
                <w:rFonts w:ascii="Times New Roman" w:hAnsi="Times New Roman"/>
                <w:b/>
                <w:sz w:val="22"/>
                <w:szCs w:val="22"/>
              </w:rPr>
            </w:pPr>
            <w:r>
              <w:rPr>
                <w:rFonts w:ascii="Times New Roman" w:hAnsi="Times New Roman"/>
                <w:b/>
                <w:sz w:val="22"/>
                <w:szCs w:val="22"/>
              </w:rPr>
              <w:t>Company r</w:t>
            </w:r>
            <w:r w:rsidR="008B0BB8">
              <w:rPr>
                <w:rFonts w:ascii="Times New Roman" w:hAnsi="Times New Roman"/>
                <w:b/>
                <w:sz w:val="22"/>
                <w:szCs w:val="22"/>
              </w:rPr>
              <w:t>egistration number</w:t>
            </w:r>
          </w:p>
        </w:tc>
        <w:tc>
          <w:tcPr>
            <w:tcW w:w="3713" w:type="pct"/>
          </w:tcPr>
          <w:p w14:paraId="29826B43" w14:textId="77777777" w:rsidR="00067399" w:rsidRPr="00046F0A" w:rsidRDefault="00067399" w:rsidP="00067399">
            <w:pPr>
              <w:spacing w:after="0"/>
              <w:rPr>
                <w:rFonts w:ascii="Times New Roman" w:hAnsi="Times New Roman"/>
                <w:b/>
                <w:sz w:val="22"/>
                <w:szCs w:val="22"/>
              </w:rPr>
            </w:pPr>
          </w:p>
        </w:tc>
      </w:tr>
      <w:tr w:rsidR="008B0BB8" w:rsidRPr="00046F0A" w14:paraId="11978A07" w14:textId="77777777" w:rsidTr="00DB44C8">
        <w:trPr>
          <w:cantSplit/>
          <w:trHeight w:val="567"/>
        </w:trPr>
        <w:tc>
          <w:tcPr>
            <w:tcW w:w="1287" w:type="pct"/>
            <w:shd w:val="clear" w:color="auto" w:fill="E7E6E6" w:themeFill="background2"/>
          </w:tcPr>
          <w:p w14:paraId="0AE42CF1" w14:textId="77777777" w:rsidR="008B0BB8" w:rsidRPr="00046F0A" w:rsidRDefault="008B0BB8" w:rsidP="00BE73B6">
            <w:pPr>
              <w:spacing w:before="60" w:after="60"/>
              <w:rPr>
                <w:rFonts w:ascii="Times New Roman" w:hAnsi="Times New Roman"/>
                <w:b/>
                <w:sz w:val="22"/>
                <w:szCs w:val="22"/>
              </w:rPr>
            </w:pPr>
            <w:r w:rsidRPr="00046F0A">
              <w:rPr>
                <w:rFonts w:ascii="Times New Roman" w:hAnsi="Times New Roman"/>
                <w:b/>
                <w:sz w:val="22"/>
                <w:szCs w:val="22"/>
              </w:rPr>
              <w:t>Place of registration</w:t>
            </w:r>
          </w:p>
        </w:tc>
        <w:tc>
          <w:tcPr>
            <w:tcW w:w="3713" w:type="pct"/>
          </w:tcPr>
          <w:p w14:paraId="6E9CD4AB" w14:textId="77777777" w:rsidR="008B0BB8" w:rsidRPr="00046F0A" w:rsidRDefault="008B0BB8" w:rsidP="00067399">
            <w:pPr>
              <w:spacing w:after="0"/>
              <w:rPr>
                <w:rFonts w:ascii="Times New Roman" w:hAnsi="Times New Roman"/>
                <w:b/>
                <w:sz w:val="22"/>
                <w:szCs w:val="22"/>
              </w:rPr>
            </w:pPr>
          </w:p>
        </w:tc>
      </w:tr>
      <w:tr w:rsidR="00342AA6" w:rsidRPr="00046F0A" w14:paraId="6FE8FEC7" w14:textId="77777777" w:rsidTr="00DB44C8">
        <w:trPr>
          <w:cantSplit/>
          <w:trHeight w:val="567"/>
        </w:trPr>
        <w:tc>
          <w:tcPr>
            <w:tcW w:w="1287" w:type="pct"/>
            <w:shd w:val="clear" w:color="auto" w:fill="E7E6E6" w:themeFill="background2"/>
          </w:tcPr>
          <w:p w14:paraId="4EE5B3F6" w14:textId="37269E9F" w:rsidR="00342AA6" w:rsidRPr="00046F0A" w:rsidRDefault="00342AA6" w:rsidP="00BE73B6">
            <w:pPr>
              <w:spacing w:before="60" w:after="60"/>
              <w:rPr>
                <w:rFonts w:ascii="Times New Roman" w:hAnsi="Times New Roman"/>
                <w:b/>
                <w:sz w:val="22"/>
                <w:szCs w:val="22"/>
              </w:rPr>
            </w:pPr>
            <w:r>
              <w:rPr>
                <w:rFonts w:ascii="Times New Roman" w:hAnsi="Times New Roman"/>
                <w:b/>
                <w:sz w:val="22"/>
                <w:szCs w:val="22"/>
              </w:rPr>
              <w:t>VAT number</w:t>
            </w:r>
            <w:r w:rsidR="00300B03">
              <w:rPr>
                <w:rFonts w:ascii="Times New Roman" w:hAnsi="Times New Roman"/>
                <w:b/>
                <w:sz w:val="22"/>
                <w:szCs w:val="22"/>
              </w:rPr>
              <w:t xml:space="preserve"> (if applicable)</w:t>
            </w:r>
          </w:p>
        </w:tc>
        <w:tc>
          <w:tcPr>
            <w:tcW w:w="3713" w:type="pct"/>
          </w:tcPr>
          <w:p w14:paraId="5D35B18B" w14:textId="77777777" w:rsidR="00342AA6" w:rsidRPr="00046F0A" w:rsidRDefault="00342AA6" w:rsidP="00067399">
            <w:pPr>
              <w:spacing w:after="0"/>
              <w:rPr>
                <w:rFonts w:ascii="Times New Roman" w:hAnsi="Times New Roman"/>
                <w:b/>
                <w:sz w:val="22"/>
                <w:szCs w:val="22"/>
              </w:rPr>
            </w:pPr>
          </w:p>
        </w:tc>
      </w:tr>
      <w:tr w:rsidR="00300B03" w:rsidRPr="00046F0A" w14:paraId="5516EDDF" w14:textId="77777777" w:rsidTr="00DB44C8">
        <w:trPr>
          <w:cantSplit/>
          <w:trHeight w:val="567"/>
        </w:trPr>
        <w:tc>
          <w:tcPr>
            <w:tcW w:w="1287" w:type="pct"/>
            <w:shd w:val="clear" w:color="auto" w:fill="E7E6E6" w:themeFill="background2"/>
          </w:tcPr>
          <w:p w14:paraId="0712FAC5" w14:textId="75D26C33" w:rsidR="00300B03" w:rsidRDefault="00300B03" w:rsidP="00BE73B6">
            <w:pPr>
              <w:spacing w:before="60" w:after="60"/>
              <w:rPr>
                <w:rFonts w:ascii="Times New Roman" w:hAnsi="Times New Roman"/>
                <w:b/>
                <w:sz w:val="22"/>
                <w:szCs w:val="22"/>
              </w:rPr>
            </w:pPr>
            <w:r w:rsidRPr="00300B03">
              <w:rPr>
                <w:rFonts w:ascii="Times New Roman" w:hAnsi="Times New Roman"/>
                <w:b/>
                <w:sz w:val="22"/>
                <w:szCs w:val="22"/>
              </w:rPr>
              <w:t>Shareholding and parent organisation name</w:t>
            </w:r>
            <w:r>
              <w:rPr>
                <w:rStyle w:val="FootnoteReference"/>
                <w:rFonts w:ascii="Times New Roman" w:hAnsi="Times New Roman"/>
                <w:b/>
                <w:sz w:val="22"/>
                <w:szCs w:val="22"/>
              </w:rPr>
              <w:footnoteReference w:id="1"/>
            </w:r>
          </w:p>
        </w:tc>
        <w:tc>
          <w:tcPr>
            <w:tcW w:w="3713" w:type="pct"/>
          </w:tcPr>
          <w:p w14:paraId="7E2B1022" w14:textId="77777777" w:rsidR="00300B03" w:rsidRPr="00046F0A" w:rsidRDefault="00300B03" w:rsidP="00067399">
            <w:pPr>
              <w:spacing w:after="0"/>
              <w:rPr>
                <w:rFonts w:ascii="Times New Roman" w:hAnsi="Times New Roman"/>
                <w:b/>
                <w:sz w:val="22"/>
                <w:szCs w:val="22"/>
              </w:rPr>
            </w:pPr>
          </w:p>
        </w:tc>
      </w:tr>
    </w:tbl>
    <w:tbl>
      <w:tblPr>
        <w:tblpPr w:leftFromText="180" w:rightFromText="180" w:vertAnchor="text" w:horzAnchor="margin" w:tblpY="107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3"/>
        <w:gridCol w:w="7359"/>
      </w:tblGrid>
      <w:tr w:rsidR="00AD7A26" w:rsidRPr="00046F0A" w14:paraId="0AE6AFBA" w14:textId="77777777" w:rsidTr="00DB44C8">
        <w:trPr>
          <w:trHeight w:val="567"/>
        </w:trPr>
        <w:tc>
          <w:tcPr>
            <w:tcW w:w="1176" w:type="pct"/>
            <w:shd w:val="pct5" w:color="auto" w:fill="FFFFFF"/>
          </w:tcPr>
          <w:p w14:paraId="5F2D219D" w14:textId="5EA5DE1F" w:rsidR="00AD7A26" w:rsidRPr="00046F0A" w:rsidRDefault="00AD7A26" w:rsidP="00DB44C8">
            <w:pPr>
              <w:keepNext/>
              <w:keepLines/>
              <w:spacing w:before="60" w:after="60"/>
              <w:rPr>
                <w:rFonts w:ascii="Times New Roman" w:hAnsi="Times New Roman"/>
                <w:b/>
                <w:sz w:val="22"/>
                <w:szCs w:val="22"/>
              </w:rPr>
            </w:pPr>
            <w:r w:rsidRPr="00046F0A">
              <w:rPr>
                <w:rFonts w:ascii="Times New Roman" w:hAnsi="Times New Roman"/>
                <w:b/>
                <w:sz w:val="22"/>
                <w:szCs w:val="22"/>
              </w:rPr>
              <w:t>Name</w:t>
            </w:r>
            <w:r w:rsidR="009F3C94">
              <w:rPr>
                <w:rFonts w:ascii="Times New Roman" w:hAnsi="Times New Roman"/>
                <w:b/>
                <w:sz w:val="22"/>
                <w:szCs w:val="22"/>
              </w:rPr>
              <w:t xml:space="preserve"> &amp; Position</w:t>
            </w:r>
          </w:p>
        </w:tc>
        <w:tc>
          <w:tcPr>
            <w:tcW w:w="3824" w:type="pct"/>
          </w:tcPr>
          <w:p w14:paraId="616F6E48" w14:textId="77777777" w:rsidR="00AD7A26" w:rsidRPr="00046F0A" w:rsidRDefault="00AD7A26" w:rsidP="00DB44C8">
            <w:pPr>
              <w:keepNext/>
              <w:keepLines/>
              <w:spacing w:before="60" w:after="60"/>
              <w:rPr>
                <w:rFonts w:ascii="Times New Roman" w:hAnsi="Times New Roman"/>
                <w:sz w:val="22"/>
                <w:szCs w:val="22"/>
              </w:rPr>
            </w:pPr>
          </w:p>
        </w:tc>
      </w:tr>
      <w:tr w:rsidR="00AD7A26" w:rsidRPr="00046F0A" w14:paraId="529D5062" w14:textId="77777777" w:rsidTr="00DB44C8">
        <w:trPr>
          <w:trHeight w:val="567"/>
        </w:trPr>
        <w:tc>
          <w:tcPr>
            <w:tcW w:w="1176" w:type="pct"/>
            <w:shd w:val="pct5" w:color="auto" w:fill="FFFFFF"/>
          </w:tcPr>
          <w:p w14:paraId="4EF037CE" w14:textId="1B086218" w:rsidR="00AD7A26" w:rsidRPr="00046F0A" w:rsidRDefault="009F3C94" w:rsidP="00DB44C8">
            <w:pPr>
              <w:keepNext/>
              <w:keepLines/>
              <w:spacing w:before="60" w:after="60"/>
              <w:rPr>
                <w:rFonts w:ascii="Times New Roman" w:hAnsi="Times New Roman"/>
                <w:b/>
                <w:sz w:val="22"/>
                <w:szCs w:val="22"/>
              </w:rPr>
            </w:pPr>
            <w:r>
              <w:rPr>
                <w:rFonts w:ascii="Times New Roman" w:hAnsi="Times New Roman"/>
                <w:b/>
                <w:sz w:val="22"/>
                <w:szCs w:val="22"/>
              </w:rPr>
              <w:t xml:space="preserve">Business </w:t>
            </w:r>
            <w:r w:rsidR="00AD7A26" w:rsidRPr="00046F0A">
              <w:rPr>
                <w:rFonts w:ascii="Times New Roman" w:hAnsi="Times New Roman"/>
                <w:b/>
                <w:sz w:val="22"/>
                <w:szCs w:val="22"/>
              </w:rPr>
              <w:t>Address</w:t>
            </w:r>
          </w:p>
        </w:tc>
        <w:tc>
          <w:tcPr>
            <w:tcW w:w="3824" w:type="pct"/>
          </w:tcPr>
          <w:p w14:paraId="7099AD61" w14:textId="77777777" w:rsidR="00AD7A26" w:rsidRPr="00046F0A" w:rsidRDefault="00AD7A26" w:rsidP="00DB44C8">
            <w:pPr>
              <w:spacing w:before="60" w:after="60"/>
              <w:rPr>
                <w:rFonts w:ascii="Times New Roman" w:hAnsi="Times New Roman"/>
                <w:sz w:val="22"/>
                <w:szCs w:val="22"/>
              </w:rPr>
            </w:pPr>
          </w:p>
        </w:tc>
      </w:tr>
      <w:tr w:rsidR="00AD7A26" w:rsidRPr="00046F0A" w14:paraId="1900C2E0" w14:textId="77777777" w:rsidTr="00DB44C8">
        <w:trPr>
          <w:trHeight w:val="567"/>
        </w:trPr>
        <w:tc>
          <w:tcPr>
            <w:tcW w:w="1176" w:type="pct"/>
            <w:shd w:val="pct5" w:color="auto" w:fill="FFFFFF"/>
          </w:tcPr>
          <w:p w14:paraId="78219A09" w14:textId="77777777" w:rsidR="00AD7A26" w:rsidRPr="00046F0A" w:rsidRDefault="00AD7A26" w:rsidP="00DB44C8">
            <w:pPr>
              <w:keepNext/>
              <w:keepLines/>
              <w:spacing w:before="60" w:after="60"/>
              <w:rPr>
                <w:rFonts w:ascii="Times New Roman" w:hAnsi="Times New Roman"/>
                <w:b/>
                <w:sz w:val="22"/>
                <w:szCs w:val="22"/>
              </w:rPr>
            </w:pPr>
            <w:r w:rsidRPr="00046F0A">
              <w:rPr>
                <w:rFonts w:ascii="Times New Roman" w:hAnsi="Times New Roman"/>
                <w:b/>
                <w:sz w:val="22"/>
                <w:szCs w:val="22"/>
              </w:rPr>
              <w:t>Telephone</w:t>
            </w:r>
          </w:p>
        </w:tc>
        <w:tc>
          <w:tcPr>
            <w:tcW w:w="3824" w:type="pct"/>
          </w:tcPr>
          <w:p w14:paraId="3C1F54B0" w14:textId="77777777" w:rsidR="00AD7A26" w:rsidRPr="00046F0A" w:rsidRDefault="00AD7A26" w:rsidP="00DB44C8">
            <w:pPr>
              <w:spacing w:before="60" w:after="60"/>
              <w:rPr>
                <w:rFonts w:ascii="Times New Roman" w:hAnsi="Times New Roman"/>
                <w:sz w:val="22"/>
                <w:szCs w:val="22"/>
              </w:rPr>
            </w:pPr>
          </w:p>
        </w:tc>
      </w:tr>
      <w:tr w:rsidR="00AD7A26" w:rsidRPr="00046F0A" w14:paraId="06BEB647" w14:textId="77777777" w:rsidTr="00DB44C8">
        <w:trPr>
          <w:trHeight w:val="567"/>
        </w:trPr>
        <w:tc>
          <w:tcPr>
            <w:tcW w:w="1176" w:type="pct"/>
            <w:shd w:val="pct5" w:color="auto" w:fill="FFFFFF"/>
          </w:tcPr>
          <w:p w14:paraId="4D40C42C" w14:textId="77777777" w:rsidR="00AD7A26" w:rsidRPr="00046F0A" w:rsidRDefault="00AD7A26" w:rsidP="00DB44C8">
            <w:pPr>
              <w:keepNext/>
              <w:keepLines/>
              <w:spacing w:before="60" w:after="60"/>
              <w:rPr>
                <w:rFonts w:ascii="Times New Roman" w:hAnsi="Times New Roman"/>
                <w:b/>
                <w:sz w:val="22"/>
                <w:szCs w:val="22"/>
              </w:rPr>
            </w:pPr>
            <w:r w:rsidRPr="00046F0A">
              <w:rPr>
                <w:rFonts w:ascii="Times New Roman" w:hAnsi="Times New Roman"/>
                <w:b/>
                <w:sz w:val="22"/>
                <w:szCs w:val="22"/>
              </w:rPr>
              <w:t>e-mail</w:t>
            </w:r>
          </w:p>
        </w:tc>
        <w:tc>
          <w:tcPr>
            <w:tcW w:w="3824" w:type="pct"/>
          </w:tcPr>
          <w:p w14:paraId="48B299AF" w14:textId="77777777" w:rsidR="00AD7A26" w:rsidRPr="00046F0A" w:rsidRDefault="00AD7A26" w:rsidP="00DB44C8">
            <w:pPr>
              <w:spacing w:before="60" w:after="60"/>
              <w:rPr>
                <w:rFonts w:ascii="Times New Roman" w:hAnsi="Times New Roman"/>
                <w:sz w:val="22"/>
                <w:szCs w:val="22"/>
              </w:rPr>
            </w:pPr>
          </w:p>
        </w:tc>
      </w:tr>
    </w:tbl>
    <w:p w14:paraId="5D638441" w14:textId="2E8EC67A" w:rsidR="008B192F" w:rsidRDefault="008B192F" w:rsidP="008337BB">
      <w:pPr>
        <w:pStyle w:val="Heading1"/>
        <w:spacing w:after="240"/>
        <w:rPr>
          <w:rFonts w:ascii="Times New Roman" w:hAnsi="Times New Roman"/>
          <w:sz w:val="24"/>
          <w:szCs w:val="24"/>
          <w:u w:val="single"/>
        </w:rPr>
      </w:pPr>
      <w:r w:rsidRPr="00046F0A">
        <w:rPr>
          <w:rFonts w:ascii="Times New Roman" w:hAnsi="Times New Roman"/>
          <w:sz w:val="24"/>
          <w:szCs w:val="24"/>
          <w:u w:val="single"/>
        </w:rPr>
        <w:t>CONTACT PERSON (</w:t>
      </w:r>
      <w:r w:rsidR="00067399" w:rsidRPr="00300B03">
        <w:rPr>
          <w:rFonts w:ascii="Times New Roman" w:hAnsi="Times New Roman"/>
          <w:i/>
          <w:sz w:val="24"/>
          <w:szCs w:val="24"/>
          <w:u w:val="single"/>
        </w:rPr>
        <w:t xml:space="preserve">authorised representative </w:t>
      </w:r>
      <w:r w:rsidR="00300B03" w:rsidRPr="00300B03">
        <w:rPr>
          <w:rFonts w:ascii="Times New Roman" w:hAnsi="Times New Roman"/>
          <w:i/>
          <w:sz w:val="24"/>
          <w:szCs w:val="24"/>
          <w:u w:val="single"/>
        </w:rPr>
        <w:t>of the legal entity above</w:t>
      </w:r>
      <w:r w:rsidR="00300B03">
        <w:rPr>
          <w:rFonts w:ascii="Times New Roman" w:hAnsi="Times New Roman"/>
          <w:sz w:val="24"/>
          <w:szCs w:val="24"/>
          <w:u w:val="single"/>
        </w:rPr>
        <w:t>)</w:t>
      </w:r>
    </w:p>
    <w:p w14:paraId="09437C05" w14:textId="35428591" w:rsidR="00EC0566" w:rsidRPr="00F370DD" w:rsidRDefault="00EC0566" w:rsidP="00F370DD">
      <w:pPr>
        <w:spacing w:after="0"/>
        <w:rPr>
          <w:rFonts w:ascii="Times New Roman" w:hAnsi="Times New Roman"/>
          <w:sz w:val="22"/>
          <w:szCs w:val="22"/>
        </w:rPr>
        <w:sectPr w:rsidR="00EC0566" w:rsidRPr="00F370DD" w:rsidSect="005151F8">
          <w:footerReference w:type="default" r:id="rId8"/>
          <w:footerReference w:type="first" r:id="rId9"/>
          <w:footnotePr>
            <w:pos w:val="beneathText"/>
          </w:footnotePr>
          <w:endnotePr>
            <w:numFmt w:val="decimal"/>
          </w:endnotePr>
          <w:pgSz w:w="11906" w:h="16838" w:code="9"/>
          <w:pgMar w:top="1134" w:right="1134" w:bottom="1134" w:left="1134" w:header="567" w:footer="567" w:gutter="0"/>
          <w:cols w:space="720"/>
          <w:formProt w:val="0"/>
          <w:titlePg/>
          <w:docGrid w:linePitch="272"/>
        </w:sectPr>
      </w:pPr>
    </w:p>
    <w:p w14:paraId="4330D027" w14:textId="540AC8E4" w:rsidR="00D0517F" w:rsidRDefault="00D0517F">
      <w:pPr>
        <w:spacing w:after="0"/>
      </w:pPr>
    </w:p>
    <w:p w14:paraId="18CDC07C" w14:textId="636C2736" w:rsidR="008B192F" w:rsidRDefault="008B192F" w:rsidP="006237B6">
      <w:pPr>
        <w:pStyle w:val="Heading1"/>
        <w:numPr>
          <w:ilvl w:val="0"/>
          <w:numId w:val="12"/>
        </w:numPr>
        <w:spacing w:before="120" w:after="120"/>
        <w:ind w:left="714" w:hanging="357"/>
        <w:rPr>
          <w:rFonts w:ascii="Times New Roman" w:hAnsi="Times New Roman"/>
          <w:sz w:val="24"/>
          <w:szCs w:val="24"/>
          <w:u w:val="single"/>
        </w:rPr>
      </w:pPr>
      <w:r w:rsidRPr="00046F0A">
        <w:rPr>
          <w:rFonts w:ascii="Times New Roman" w:hAnsi="Times New Roman"/>
          <w:sz w:val="24"/>
          <w:szCs w:val="24"/>
          <w:u w:val="single"/>
        </w:rPr>
        <w:t xml:space="preserve">STAFF </w:t>
      </w:r>
      <w:r w:rsidR="00AD0DC1" w:rsidRPr="00046F0A">
        <w:rPr>
          <w:rFonts w:ascii="Times New Roman" w:hAnsi="Times New Roman"/>
          <w:sz w:val="24"/>
          <w:szCs w:val="24"/>
          <w:u w:val="single"/>
        </w:rPr>
        <w:t>RESOURCES</w:t>
      </w:r>
    </w:p>
    <w:p w14:paraId="204362B8" w14:textId="39AEB503" w:rsidR="00871456" w:rsidRPr="00871456" w:rsidRDefault="00791830" w:rsidP="00791830">
      <w:pPr>
        <w:keepNext/>
        <w:keepLines/>
        <w:widowControl w:val="0"/>
        <w:numPr>
          <w:ilvl w:val="0"/>
          <w:numId w:val="14"/>
        </w:numPr>
        <w:spacing w:after="0"/>
        <w:jc w:val="both"/>
        <w:rPr>
          <w:rFonts w:ascii="Times New Roman" w:hAnsi="Times New Roman"/>
          <w:sz w:val="22"/>
          <w:szCs w:val="22"/>
        </w:rPr>
      </w:pPr>
      <w:r>
        <w:rPr>
          <w:rFonts w:ascii="Times New Roman" w:hAnsi="Times New Roman"/>
          <w:sz w:val="22"/>
          <w:szCs w:val="22"/>
        </w:rPr>
        <w:t>P</w:t>
      </w:r>
      <w:r w:rsidRPr="00791830">
        <w:rPr>
          <w:rFonts w:ascii="Times New Roman" w:hAnsi="Times New Roman"/>
          <w:sz w:val="22"/>
          <w:szCs w:val="22"/>
        </w:rPr>
        <w:t>lease state the total number of staff, providing a basic breakdown of how they are deployed</w:t>
      </w:r>
      <w:r w:rsidR="0037726B">
        <w:rPr>
          <w:rFonts w:ascii="Times New Roman" w:hAnsi="Times New Roman"/>
          <w:sz w:val="22"/>
          <w:szCs w:val="22"/>
        </w:rPr>
        <w:t xml:space="preserve"> by function within region. </w:t>
      </w:r>
      <w:r w:rsidR="005B5BF2" w:rsidRPr="00871456">
        <w:rPr>
          <w:rFonts w:ascii="Times New Roman" w:hAnsi="Times New Roman"/>
          <w:sz w:val="22"/>
          <w:szCs w:val="22"/>
        </w:rPr>
        <w:t>ECMWF reserves the right to request</w:t>
      </w:r>
      <w:r w:rsidR="00027C34">
        <w:rPr>
          <w:rFonts w:ascii="Times New Roman" w:hAnsi="Times New Roman"/>
          <w:sz w:val="22"/>
          <w:szCs w:val="22"/>
        </w:rPr>
        <w:t xml:space="preserve"> </w:t>
      </w:r>
      <w:r w:rsidR="005B5BF2" w:rsidRPr="00871456">
        <w:rPr>
          <w:rFonts w:ascii="Times New Roman" w:hAnsi="Times New Roman"/>
          <w:sz w:val="22"/>
          <w:szCs w:val="22"/>
        </w:rPr>
        <w:t>documentary evidence at any stage of the process.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5" w:type="dxa"/>
          <w:right w:w="105" w:type="dxa"/>
        </w:tblCellMar>
        <w:tblLook w:val="0000" w:firstRow="0" w:lastRow="0" w:firstColumn="0" w:lastColumn="0" w:noHBand="0" w:noVBand="0"/>
      </w:tblPr>
      <w:tblGrid>
        <w:gridCol w:w="1976"/>
        <w:gridCol w:w="1438"/>
        <w:gridCol w:w="1618"/>
        <w:gridCol w:w="5552"/>
        <w:gridCol w:w="3966"/>
      </w:tblGrid>
      <w:tr w:rsidR="00D54A22" w:rsidRPr="00046F0A" w14:paraId="40D503B1" w14:textId="77777777" w:rsidTr="00272CF5">
        <w:trPr>
          <w:cantSplit/>
          <w:trHeight w:val="291"/>
        </w:trPr>
        <w:tc>
          <w:tcPr>
            <w:tcW w:w="1728" w:type="pct"/>
            <w:gridSpan w:val="3"/>
            <w:shd w:val="pct5" w:color="auto" w:fill="FFFFFF"/>
            <w:vAlign w:val="center"/>
          </w:tcPr>
          <w:p w14:paraId="542F0209" w14:textId="77777777" w:rsidR="00D54A22" w:rsidRPr="00046F0A" w:rsidRDefault="00D54A22" w:rsidP="00871456">
            <w:pPr>
              <w:widowControl w:val="0"/>
              <w:spacing w:before="60" w:after="0"/>
              <w:jc w:val="center"/>
              <w:rPr>
                <w:rFonts w:ascii="Times New Roman" w:hAnsi="Times New Roman"/>
                <w:b/>
                <w:sz w:val="22"/>
                <w:szCs w:val="22"/>
              </w:rPr>
            </w:pPr>
            <w:r w:rsidRPr="00046F0A">
              <w:rPr>
                <w:rFonts w:ascii="Times New Roman" w:hAnsi="Times New Roman"/>
                <w:b/>
                <w:sz w:val="22"/>
                <w:szCs w:val="22"/>
              </w:rPr>
              <w:t>Current staff numbers</w:t>
            </w:r>
          </w:p>
        </w:tc>
        <w:tc>
          <w:tcPr>
            <w:tcW w:w="1908" w:type="pct"/>
            <w:vMerge w:val="restart"/>
            <w:shd w:val="pct5" w:color="auto" w:fill="FFFFFF"/>
            <w:vAlign w:val="center"/>
          </w:tcPr>
          <w:p w14:paraId="2A6E0144" w14:textId="35A903F4" w:rsidR="00D54A22" w:rsidRPr="00046F0A" w:rsidRDefault="00D54A22" w:rsidP="00871456">
            <w:pPr>
              <w:keepNext/>
              <w:widowControl w:val="0"/>
              <w:spacing w:before="60" w:after="0"/>
              <w:jc w:val="center"/>
              <w:rPr>
                <w:rFonts w:ascii="Times New Roman" w:hAnsi="Times New Roman"/>
                <w:b/>
                <w:sz w:val="22"/>
                <w:szCs w:val="22"/>
              </w:rPr>
            </w:pPr>
            <w:r w:rsidRPr="00046F0A">
              <w:rPr>
                <w:rFonts w:ascii="Times New Roman" w:hAnsi="Times New Roman"/>
                <w:b/>
                <w:sz w:val="22"/>
                <w:szCs w:val="22"/>
              </w:rPr>
              <w:t>Skills</w:t>
            </w:r>
            <w:r>
              <w:rPr>
                <w:rFonts w:ascii="Times New Roman" w:hAnsi="Times New Roman"/>
                <w:b/>
                <w:sz w:val="22"/>
                <w:szCs w:val="22"/>
              </w:rPr>
              <w:t>/Functions</w:t>
            </w:r>
          </w:p>
        </w:tc>
        <w:tc>
          <w:tcPr>
            <w:tcW w:w="1363" w:type="pct"/>
            <w:vMerge w:val="restart"/>
            <w:shd w:val="pct5" w:color="auto" w:fill="FFFFFF"/>
            <w:vAlign w:val="center"/>
          </w:tcPr>
          <w:p w14:paraId="2212A873" w14:textId="63B5621D" w:rsidR="00D54A22" w:rsidRPr="00046F0A" w:rsidDel="009402A8" w:rsidRDefault="00D54A22" w:rsidP="00871456">
            <w:pPr>
              <w:keepNext/>
              <w:widowControl w:val="0"/>
              <w:spacing w:before="60" w:after="0"/>
              <w:jc w:val="center"/>
              <w:rPr>
                <w:rFonts w:ascii="Times New Roman" w:hAnsi="Times New Roman"/>
                <w:b/>
                <w:sz w:val="22"/>
                <w:szCs w:val="22"/>
              </w:rPr>
            </w:pPr>
            <w:r w:rsidRPr="00046F0A">
              <w:rPr>
                <w:rFonts w:ascii="Times New Roman" w:hAnsi="Times New Roman"/>
                <w:b/>
                <w:sz w:val="22"/>
                <w:szCs w:val="22"/>
              </w:rPr>
              <w:t>Location</w:t>
            </w:r>
          </w:p>
        </w:tc>
      </w:tr>
      <w:tr w:rsidR="00D54A22" w:rsidRPr="00046F0A" w14:paraId="07A60FDE" w14:textId="77777777" w:rsidTr="00272CF5">
        <w:trPr>
          <w:cantSplit/>
          <w:trHeight w:val="291"/>
        </w:trPr>
        <w:tc>
          <w:tcPr>
            <w:tcW w:w="679" w:type="pct"/>
            <w:shd w:val="pct5" w:color="auto" w:fill="FFFFFF"/>
            <w:vAlign w:val="center"/>
          </w:tcPr>
          <w:p w14:paraId="46FB74D1" w14:textId="77777777" w:rsidR="00D54A22" w:rsidRPr="00046F0A" w:rsidRDefault="00D54A22" w:rsidP="00871456">
            <w:pPr>
              <w:keepNext/>
              <w:widowControl w:val="0"/>
              <w:spacing w:before="60" w:after="0"/>
              <w:jc w:val="center"/>
              <w:rPr>
                <w:rFonts w:ascii="Times New Roman" w:hAnsi="Times New Roman"/>
                <w:b/>
                <w:sz w:val="22"/>
                <w:szCs w:val="22"/>
              </w:rPr>
            </w:pPr>
          </w:p>
        </w:tc>
        <w:tc>
          <w:tcPr>
            <w:tcW w:w="494" w:type="pct"/>
            <w:shd w:val="pct5" w:color="auto" w:fill="FFFFFF"/>
            <w:vAlign w:val="center"/>
          </w:tcPr>
          <w:p w14:paraId="37BD55C3" w14:textId="77777777" w:rsidR="00D54A22" w:rsidRPr="00046F0A" w:rsidRDefault="00D54A22" w:rsidP="00871456">
            <w:pPr>
              <w:keepNext/>
              <w:widowControl w:val="0"/>
              <w:spacing w:before="60" w:after="0"/>
              <w:jc w:val="center"/>
              <w:rPr>
                <w:rFonts w:ascii="Times New Roman" w:hAnsi="Times New Roman"/>
                <w:b/>
                <w:sz w:val="22"/>
                <w:szCs w:val="22"/>
              </w:rPr>
            </w:pPr>
            <w:r w:rsidRPr="00046F0A">
              <w:rPr>
                <w:rFonts w:ascii="Times New Roman" w:hAnsi="Times New Roman"/>
                <w:b/>
                <w:sz w:val="22"/>
                <w:szCs w:val="22"/>
              </w:rPr>
              <w:t>Overall</w:t>
            </w:r>
          </w:p>
        </w:tc>
        <w:tc>
          <w:tcPr>
            <w:tcW w:w="556" w:type="pct"/>
            <w:shd w:val="pct5" w:color="auto" w:fill="FFFFFF"/>
            <w:vAlign w:val="center"/>
          </w:tcPr>
          <w:p w14:paraId="758FD987" w14:textId="046961C1" w:rsidR="00D54A22" w:rsidRPr="00046F0A" w:rsidRDefault="00D54A22" w:rsidP="00871456">
            <w:pPr>
              <w:keepNext/>
              <w:widowControl w:val="0"/>
              <w:spacing w:before="60" w:after="0"/>
              <w:jc w:val="center"/>
              <w:rPr>
                <w:rFonts w:ascii="Times New Roman" w:hAnsi="Times New Roman"/>
                <w:b/>
                <w:sz w:val="22"/>
                <w:szCs w:val="22"/>
              </w:rPr>
            </w:pPr>
            <w:r w:rsidRPr="00046F0A">
              <w:rPr>
                <w:rFonts w:ascii="Times New Roman" w:hAnsi="Times New Roman"/>
                <w:b/>
                <w:sz w:val="22"/>
                <w:szCs w:val="22"/>
              </w:rPr>
              <w:t>Relevant fields</w:t>
            </w:r>
            <w:r>
              <w:rPr>
                <w:rFonts w:ascii="Times New Roman" w:hAnsi="Times New Roman"/>
                <w:b/>
                <w:sz w:val="22"/>
                <w:szCs w:val="22"/>
              </w:rPr>
              <w:t xml:space="preserve"> to the tender</w:t>
            </w:r>
          </w:p>
        </w:tc>
        <w:tc>
          <w:tcPr>
            <w:tcW w:w="1908" w:type="pct"/>
            <w:vMerge/>
            <w:shd w:val="pct5" w:color="auto" w:fill="FFFFFF"/>
            <w:vAlign w:val="center"/>
          </w:tcPr>
          <w:p w14:paraId="2A98F905" w14:textId="77777777" w:rsidR="00D54A22" w:rsidRPr="00046F0A" w:rsidRDefault="00D54A22" w:rsidP="00871456">
            <w:pPr>
              <w:keepNext/>
              <w:widowControl w:val="0"/>
              <w:spacing w:before="60" w:after="0"/>
              <w:jc w:val="center"/>
              <w:rPr>
                <w:rFonts w:ascii="Times New Roman" w:hAnsi="Times New Roman"/>
                <w:b/>
                <w:sz w:val="22"/>
                <w:szCs w:val="22"/>
              </w:rPr>
            </w:pPr>
          </w:p>
        </w:tc>
        <w:tc>
          <w:tcPr>
            <w:tcW w:w="1363" w:type="pct"/>
            <w:vMerge/>
            <w:shd w:val="pct5" w:color="auto" w:fill="FFFFFF"/>
            <w:vAlign w:val="center"/>
          </w:tcPr>
          <w:p w14:paraId="19C0771B" w14:textId="77777777" w:rsidR="00D54A22" w:rsidRPr="00046F0A" w:rsidDel="0057771E" w:rsidRDefault="00D54A22" w:rsidP="00871456">
            <w:pPr>
              <w:keepNext/>
              <w:widowControl w:val="0"/>
              <w:spacing w:before="60" w:after="0"/>
              <w:jc w:val="center"/>
              <w:rPr>
                <w:rFonts w:ascii="Times New Roman" w:hAnsi="Times New Roman"/>
                <w:b/>
                <w:sz w:val="22"/>
                <w:szCs w:val="22"/>
              </w:rPr>
            </w:pPr>
          </w:p>
        </w:tc>
      </w:tr>
      <w:tr w:rsidR="00D54A22" w:rsidRPr="00046F0A" w14:paraId="79ECC652" w14:textId="77777777" w:rsidTr="00272CF5">
        <w:trPr>
          <w:cantSplit/>
          <w:trHeight w:val="652"/>
        </w:trPr>
        <w:tc>
          <w:tcPr>
            <w:tcW w:w="679" w:type="pct"/>
            <w:vAlign w:val="center"/>
          </w:tcPr>
          <w:p w14:paraId="08BB6EF3" w14:textId="77777777" w:rsidR="00D54A22" w:rsidRPr="00046F0A" w:rsidRDefault="00D54A22" w:rsidP="00871456">
            <w:pPr>
              <w:keepNext/>
              <w:widowControl w:val="0"/>
              <w:spacing w:before="60" w:after="0"/>
              <w:rPr>
                <w:rFonts w:ascii="Times New Roman" w:hAnsi="Times New Roman"/>
                <w:sz w:val="22"/>
                <w:szCs w:val="22"/>
              </w:rPr>
            </w:pPr>
            <w:r w:rsidRPr="00046F0A">
              <w:rPr>
                <w:rFonts w:ascii="Times New Roman" w:hAnsi="Times New Roman"/>
                <w:sz w:val="22"/>
                <w:szCs w:val="22"/>
              </w:rPr>
              <w:t xml:space="preserve">Permanent staff </w:t>
            </w:r>
          </w:p>
        </w:tc>
        <w:tc>
          <w:tcPr>
            <w:tcW w:w="494" w:type="pct"/>
            <w:vAlign w:val="center"/>
          </w:tcPr>
          <w:p w14:paraId="199C15B4" w14:textId="77777777" w:rsidR="00D54A22" w:rsidRPr="00046F0A" w:rsidRDefault="00D54A22" w:rsidP="00871456">
            <w:pPr>
              <w:keepNext/>
              <w:widowControl w:val="0"/>
              <w:spacing w:before="60" w:after="0"/>
              <w:rPr>
                <w:rFonts w:ascii="Times New Roman" w:hAnsi="Times New Roman"/>
                <w:sz w:val="22"/>
                <w:szCs w:val="22"/>
              </w:rPr>
            </w:pPr>
          </w:p>
        </w:tc>
        <w:tc>
          <w:tcPr>
            <w:tcW w:w="556" w:type="pct"/>
            <w:vAlign w:val="center"/>
          </w:tcPr>
          <w:p w14:paraId="13F9616D" w14:textId="77777777" w:rsidR="00D54A22" w:rsidRPr="00046F0A" w:rsidRDefault="00D54A22" w:rsidP="00871456">
            <w:pPr>
              <w:keepNext/>
              <w:widowControl w:val="0"/>
              <w:spacing w:before="60" w:after="0"/>
              <w:rPr>
                <w:rFonts w:ascii="Times New Roman" w:hAnsi="Times New Roman"/>
                <w:sz w:val="22"/>
                <w:szCs w:val="22"/>
              </w:rPr>
            </w:pPr>
          </w:p>
        </w:tc>
        <w:tc>
          <w:tcPr>
            <w:tcW w:w="1908" w:type="pct"/>
            <w:vAlign w:val="center"/>
          </w:tcPr>
          <w:p w14:paraId="611B4D91" w14:textId="77777777" w:rsidR="00D54A22" w:rsidRPr="00046F0A" w:rsidRDefault="00D54A22" w:rsidP="00871456">
            <w:pPr>
              <w:keepNext/>
              <w:widowControl w:val="0"/>
              <w:spacing w:before="60" w:after="0"/>
              <w:rPr>
                <w:rFonts w:ascii="Times New Roman" w:hAnsi="Times New Roman"/>
                <w:sz w:val="22"/>
                <w:szCs w:val="22"/>
              </w:rPr>
            </w:pPr>
          </w:p>
        </w:tc>
        <w:tc>
          <w:tcPr>
            <w:tcW w:w="1363" w:type="pct"/>
            <w:vAlign w:val="center"/>
          </w:tcPr>
          <w:p w14:paraId="71A8F5DB" w14:textId="77777777" w:rsidR="00D54A22" w:rsidRPr="00046F0A" w:rsidRDefault="00D54A22" w:rsidP="00871456">
            <w:pPr>
              <w:keepNext/>
              <w:widowControl w:val="0"/>
              <w:spacing w:before="60" w:after="0"/>
              <w:jc w:val="center"/>
              <w:rPr>
                <w:rFonts w:ascii="Times New Roman" w:hAnsi="Times New Roman"/>
                <w:b/>
                <w:sz w:val="22"/>
                <w:szCs w:val="22"/>
              </w:rPr>
            </w:pPr>
          </w:p>
        </w:tc>
      </w:tr>
      <w:tr w:rsidR="00D54A22" w:rsidRPr="00046F0A" w14:paraId="2338863B" w14:textId="77777777" w:rsidTr="00571799">
        <w:trPr>
          <w:cantSplit/>
          <w:trHeight w:val="636"/>
        </w:trPr>
        <w:tc>
          <w:tcPr>
            <w:tcW w:w="679" w:type="pct"/>
            <w:tcBorders>
              <w:bottom w:val="single" w:sz="8" w:space="0" w:color="auto"/>
            </w:tcBorders>
            <w:vAlign w:val="center"/>
          </w:tcPr>
          <w:p w14:paraId="0B812A0F" w14:textId="77777777" w:rsidR="00D54A22" w:rsidRPr="00046F0A" w:rsidRDefault="00D54A22" w:rsidP="00871456">
            <w:pPr>
              <w:keepNext/>
              <w:widowControl w:val="0"/>
              <w:spacing w:before="60" w:after="0"/>
              <w:rPr>
                <w:rFonts w:ascii="Times New Roman" w:hAnsi="Times New Roman"/>
                <w:sz w:val="22"/>
                <w:szCs w:val="22"/>
              </w:rPr>
            </w:pPr>
            <w:r w:rsidRPr="00046F0A">
              <w:rPr>
                <w:rFonts w:ascii="Times New Roman" w:hAnsi="Times New Roman"/>
                <w:sz w:val="22"/>
                <w:szCs w:val="22"/>
              </w:rPr>
              <w:t xml:space="preserve">Other staff </w:t>
            </w:r>
          </w:p>
        </w:tc>
        <w:tc>
          <w:tcPr>
            <w:tcW w:w="494" w:type="pct"/>
            <w:tcBorders>
              <w:bottom w:val="single" w:sz="8" w:space="0" w:color="auto"/>
            </w:tcBorders>
            <w:vAlign w:val="center"/>
          </w:tcPr>
          <w:p w14:paraId="75373512" w14:textId="77777777" w:rsidR="00D54A22" w:rsidRPr="00046F0A" w:rsidRDefault="00D54A22" w:rsidP="00871456">
            <w:pPr>
              <w:keepNext/>
              <w:widowControl w:val="0"/>
              <w:spacing w:before="60" w:after="0"/>
              <w:rPr>
                <w:rFonts w:ascii="Times New Roman" w:hAnsi="Times New Roman"/>
                <w:sz w:val="22"/>
                <w:szCs w:val="22"/>
              </w:rPr>
            </w:pPr>
          </w:p>
        </w:tc>
        <w:tc>
          <w:tcPr>
            <w:tcW w:w="556" w:type="pct"/>
            <w:tcBorders>
              <w:bottom w:val="single" w:sz="8" w:space="0" w:color="auto"/>
            </w:tcBorders>
            <w:vAlign w:val="center"/>
          </w:tcPr>
          <w:p w14:paraId="61FBF982" w14:textId="77777777" w:rsidR="00D54A22" w:rsidRPr="00046F0A" w:rsidRDefault="00D54A22" w:rsidP="00871456">
            <w:pPr>
              <w:keepNext/>
              <w:widowControl w:val="0"/>
              <w:spacing w:before="60" w:after="0"/>
              <w:rPr>
                <w:rFonts w:ascii="Times New Roman" w:hAnsi="Times New Roman"/>
                <w:sz w:val="22"/>
                <w:szCs w:val="22"/>
              </w:rPr>
            </w:pPr>
          </w:p>
        </w:tc>
        <w:tc>
          <w:tcPr>
            <w:tcW w:w="1908" w:type="pct"/>
            <w:tcBorders>
              <w:bottom w:val="single" w:sz="8" w:space="0" w:color="auto"/>
            </w:tcBorders>
            <w:vAlign w:val="center"/>
          </w:tcPr>
          <w:p w14:paraId="1A9FE7BD" w14:textId="77777777" w:rsidR="00D54A22" w:rsidRPr="00046F0A" w:rsidRDefault="00D54A22" w:rsidP="00871456">
            <w:pPr>
              <w:keepNext/>
              <w:widowControl w:val="0"/>
              <w:spacing w:before="60" w:after="0"/>
              <w:rPr>
                <w:rFonts w:ascii="Times New Roman" w:hAnsi="Times New Roman"/>
                <w:sz w:val="22"/>
                <w:szCs w:val="22"/>
              </w:rPr>
            </w:pPr>
          </w:p>
        </w:tc>
        <w:tc>
          <w:tcPr>
            <w:tcW w:w="1363" w:type="pct"/>
            <w:tcBorders>
              <w:bottom w:val="single" w:sz="8" w:space="0" w:color="auto"/>
            </w:tcBorders>
            <w:vAlign w:val="center"/>
          </w:tcPr>
          <w:p w14:paraId="62138DEC" w14:textId="77777777" w:rsidR="00D54A22" w:rsidRPr="00046F0A" w:rsidRDefault="00D54A22" w:rsidP="00871456">
            <w:pPr>
              <w:keepNext/>
              <w:widowControl w:val="0"/>
              <w:spacing w:before="60" w:after="0"/>
              <w:jc w:val="center"/>
              <w:rPr>
                <w:rFonts w:ascii="Times New Roman" w:hAnsi="Times New Roman"/>
                <w:b/>
                <w:sz w:val="22"/>
                <w:szCs w:val="22"/>
              </w:rPr>
            </w:pPr>
          </w:p>
        </w:tc>
      </w:tr>
      <w:tr w:rsidR="00D54A22" w:rsidRPr="00046F0A" w14:paraId="6A28188F" w14:textId="77777777" w:rsidTr="00571799">
        <w:trPr>
          <w:cantSplit/>
          <w:trHeight w:val="380"/>
        </w:trPr>
        <w:tc>
          <w:tcPr>
            <w:tcW w:w="679" w:type="pct"/>
            <w:tcBorders>
              <w:top w:val="single" w:sz="8" w:space="0" w:color="auto"/>
              <w:left w:val="single" w:sz="8" w:space="0" w:color="auto"/>
              <w:bottom w:val="single" w:sz="8" w:space="0" w:color="auto"/>
              <w:right w:val="single" w:sz="8" w:space="0" w:color="auto"/>
            </w:tcBorders>
            <w:vAlign w:val="center"/>
          </w:tcPr>
          <w:p w14:paraId="4A8243B3" w14:textId="77777777" w:rsidR="00D54A22" w:rsidRPr="00046F0A" w:rsidRDefault="00D54A22" w:rsidP="00871456">
            <w:pPr>
              <w:keepNext/>
              <w:widowControl w:val="0"/>
              <w:spacing w:before="60" w:after="0"/>
              <w:rPr>
                <w:rFonts w:ascii="Times New Roman" w:hAnsi="Times New Roman"/>
                <w:sz w:val="22"/>
                <w:szCs w:val="22"/>
              </w:rPr>
            </w:pPr>
            <w:r w:rsidRPr="00046F0A">
              <w:rPr>
                <w:rFonts w:ascii="Times New Roman" w:hAnsi="Times New Roman"/>
                <w:sz w:val="22"/>
                <w:szCs w:val="22"/>
              </w:rPr>
              <w:t>Total</w:t>
            </w:r>
          </w:p>
        </w:tc>
        <w:tc>
          <w:tcPr>
            <w:tcW w:w="494" w:type="pct"/>
            <w:tcBorders>
              <w:top w:val="single" w:sz="8" w:space="0" w:color="auto"/>
              <w:left w:val="single" w:sz="8" w:space="0" w:color="auto"/>
              <w:bottom w:val="single" w:sz="8" w:space="0" w:color="auto"/>
              <w:right w:val="single" w:sz="8" w:space="0" w:color="auto"/>
            </w:tcBorders>
            <w:vAlign w:val="center"/>
          </w:tcPr>
          <w:p w14:paraId="026C01B3" w14:textId="77777777" w:rsidR="00D54A22" w:rsidRPr="00046F0A" w:rsidRDefault="00D54A22" w:rsidP="00871456">
            <w:pPr>
              <w:keepNext/>
              <w:widowControl w:val="0"/>
              <w:spacing w:before="60" w:after="0"/>
              <w:rPr>
                <w:rFonts w:ascii="Times New Roman" w:hAnsi="Times New Roman"/>
                <w:sz w:val="22"/>
                <w:szCs w:val="22"/>
              </w:rPr>
            </w:pPr>
          </w:p>
        </w:tc>
        <w:tc>
          <w:tcPr>
            <w:tcW w:w="556" w:type="pct"/>
            <w:tcBorders>
              <w:top w:val="single" w:sz="8" w:space="0" w:color="auto"/>
              <w:left w:val="single" w:sz="8" w:space="0" w:color="auto"/>
              <w:bottom w:val="single" w:sz="8" w:space="0" w:color="auto"/>
              <w:right w:val="single" w:sz="8" w:space="0" w:color="auto"/>
            </w:tcBorders>
            <w:vAlign w:val="center"/>
          </w:tcPr>
          <w:p w14:paraId="0489D113" w14:textId="77777777" w:rsidR="00D54A22" w:rsidRPr="00046F0A" w:rsidRDefault="00D54A22" w:rsidP="00871456">
            <w:pPr>
              <w:keepNext/>
              <w:widowControl w:val="0"/>
              <w:spacing w:before="60" w:after="0"/>
              <w:rPr>
                <w:rFonts w:ascii="Times New Roman" w:hAnsi="Times New Roman"/>
                <w:sz w:val="22"/>
                <w:szCs w:val="22"/>
              </w:rPr>
            </w:pPr>
          </w:p>
        </w:tc>
        <w:tc>
          <w:tcPr>
            <w:tcW w:w="1908" w:type="pct"/>
            <w:tcBorders>
              <w:top w:val="single" w:sz="8" w:space="0" w:color="auto"/>
              <w:left w:val="single" w:sz="8" w:space="0" w:color="auto"/>
              <w:bottom w:val="single" w:sz="8" w:space="0" w:color="auto"/>
              <w:right w:val="single" w:sz="8" w:space="0" w:color="auto"/>
            </w:tcBorders>
            <w:vAlign w:val="center"/>
          </w:tcPr>
          <w:p w14:paraId="36267D5A" w14:textId="77777777" w:rsidR="00D54A22" w:rsidRPr="00046F0A" w:rsidRDefault="00D54A22" w:rsidP="00871456">
            <w:pPr>
              <w:keepNext/>
              <w:widowControl w:val="0"/>
              <w:spacing w:before="60" w:after="0"/>
              <w:rPr>
                <w:rFonts w:ascii="Times New Roman" w:hAnsi="Times New Roman"/>
                <w:sz w:val="22"/>
                <w:szCs w:val="22"/>
              </w:rPr>
            </w:pPr>
          </w:p>
        </w:tc>
        <w:tc>
          <w:tcPr>
            <w:tcW w:w="1363" w:type="pct"/>
            <w:tcBorders>
              <w:top w:val="single" w:sz="8" w:space="0" w:color="auto"/>
              <w:left w:val="single" w:sz="8" w:space="0" w:color="auto"/>
              <w:bottom w:val="single" w:sz="8" w:space="0" w:color="auto"/>
              <w:right w:val="single" w:sz="8" w:space="0" w:color="auto"/>
            </w:tcBorders>
            <w:vAlign w:val="center"/>
          </w:tcPr>
          <w:p w14:paraId="0E0B7F87" w14:textId="77777777" w:rsidR="00D54A22" w:rsidRPr="00046F0A" w:rsidRDefault="00D54A22" w:rsidP="00871456">
            <w:pPr>
              <w:keepNext/>
              <w:widowControl w:val="0"/>
              <w:spacing w:before="60" w:after="0"/>
              <w:jc w:val="center"/>
              <w:rPr>
                <w:rFonts w:ascii="Times New Roman" w:hAnsi="Times New Roman"/>
                <w:b/>
                <w:sz w:val="22"/>
                <w:szCs w:val="22"/>
              </w:rPr>
            </w:pPr>
          </w:p>
        </w:tc>
      </w:tr>
    </w:tbl>
    <w:p w14:paraId="1F4320D5" w14:textId="77777777" w:rsidR="00871456" w:rsidRDefault="00871456" w:rsidP="00871456">
      <w:pPr>
        <w:keepNext/>
        <w:keepLines/>
        <w:widowControl w:val="0"/>
        <w:spacing w:after="0"/>
        <w:ind w:left="720"/>
        <w:jc w:val="both"/>
        <w:rPr>
          <w:rFonts w:ascii="Times New Roman" w:hAnsi="Times New Roman"/>
          <w:sz w:val="22"/>
          <w:szCs w:val="22"/>
        </w:rPr>
      </w:pPr>
      <w:bookmarkStart w:id="0" w:name="_Hlk518050892"/>
    </w:p>
    <w:p w14:paraId="6D4F6105" w14:textId="77777777" w:rsidR="00DF5AC2" w:rsidRPr="00C80FCC" w:rsidRDefault="00DF5AC2" w:rsidP="00871456">
      <w:pPr>
        <w:keepNext/>
        <w:keepLines/>
        <w:widowControl w:val="0"/>
        <w:numPr>
          <w:ilvl w:val="0"/>
          <w:numId w:val="14"/>
        </w:numPr>
        <w:spacing w:after="0"/>
        <w:jc w:val="both"/>
        <w:rPr>
          <w:rFonts w:ascii="Times New Roman" w:hAnsi="Times New Roman"/>
          <w:sz w:val="22"/>
          <w:szCs w:val="22"/>
        </w:rPr>
      </w:pPr>
      <w:r w:rsidRPr="00C80FCC">
        <w:rPr>
          <w:rFonts w:ascii="Times New Roman" w:hAnsi="Times New Roman"/>
          <w:sz w:val="22"/>
          <w:szCs w:val="22"/>
        </w:rPr>
        <w:t xml:space="preserve">Please set out any key skill or employee dependencies and the availability of replacement skills in those areas, which should </w:t>
      </w:r>
      <w:proofErr w:type="gramStart"/>
      <w:r w:rsidRPr="00C80FCC">
        <w:rPr>
          <w:rFonts w:ascii="Times New Roman" w:hAnsi="Times New Roman"/>
          <w:sz w:val="22"/>
          <w:szCs w:val="22"/>
        </w:rPr>
        <w:t>take into account</w:t>
      </w:r>
      <w:proofErr w:type="gramEnd"/>
      <w:r w:rsidRPr="00C80FCC">
        <w:rPr>
          <w:rFonts w:ascii="Times New Roman" w:hAnsi="Times New Roman"/>
          <w:sz w:val="22"/>
          <w:szCs w:val="22"/>
        </w:rPr>
        <w:t xml:space="preserve"> the possible requirement for support at short notice:</w:t>
      </w:r>
    </w:p>
    <w:tbl>
      <w:tblPr>
        <w:tblStyle w:val="TableGrid"/>
        <w:tblW w:w="0" w:type="auto"/>
        <w:tblLook w:val="04A0" w:firstRow="1" w:lastRow="0" w:firstColumn="1" w:lastColumn="0" w:noHBand="0" w:noVBand="1"/>
      </w:tblPr>
      <w:tblGrid>
        <w:gridCol w:w="14560"/>
      </w:tblGrid>
      <w:tr w:rsidR="00871456" w14:paraId="0B0E751F" w14:textId="77777777" w:rsidTr="00871456">
        <w:tc>
          <w:tcPr>
            <w:tcW w:w="14786" w:type="dxa"/>
          </w:tcPr>
          <w:p w14:paraId="1949EE43" w14:textId="77777777" w:rsidR="00871456" w:rsidRDefault="00871456" w:rsidP="00871456">
            <w:pPr>
              <w:keepNext/>
              <w:keepLines/>
              <w:widowControl w:val="0"/>
              <w:spacing w:after="0"/>
              <w:jc w:val="both"/>
              <w:rPr>
                <w:rFonts w:ascii="Times New Roman" w:hAnsi="Times New Roman"/>
              </w:rPr>
            </w:pPr>
          </w:p>
          <w:p w14:paraId="4446341E" w14:textId="77777777" w:rsidR="00871456" w:rsidRDefault="00871456" w:rsidP="00871456">
            <w:pPr>
              <w:keepNext/>
              <w:keepLines/>
              <w:widowControl w:val="0"/>
              <w:spacing w:after="0"/>
              <w:jc w:val="both"/>
              <w:rPr>
                <w:rFonts w:ascii="Times New Roman" w:hAnsi="Times New Roman"/>
              </w:rPr>
            </w:pPr>
          </w:p>
          <w:p w14:paraId="544A2A14" w14:textId="77777777" w:rsidR="00871456" w:rsidRDefault="00871456" w:rsidP="00871456">
            <w:pPr>
              <w:keepNext/>
              <w:keepLines/>
              <w:widowControl w:val="0"/>
              <w:spacing w:after="0"/>
              <w:jc w:val="both"/>
              <w:rPr>
                <w:rFonts w:ascii="Times New Roman" w:hAnsi="Times New Roman"/>
              </w:rPr>
            </w:pPr>
          </w:p>
          <w:p w14:paraId="3C3D3089" w14:textId="77777777" w:rsidR="00871456" w:rsidRDefault="00871456" w:rsidP="00871456">
            <w:pPr>
              <w:keepNext/>
              <w:keepLines/>
              <w:widowControl w:val="0"/>
              <w:spacing w:after="0"/>
              <w:jc w:val="both"/>
              <w:rPr>
                <w:rFonts w:ascii="Times New Roman" w:hAnsi="Times New Roman"/>
              </w:rPr>
            </w:pPr>
          </w:p>
          <w:p w14:paraId="127BC77F" w14:textId="65E45253" w:rsidR="00871456" w:rsidRDefault="00871456" w:rsidP="00871456">
            <w:pPr>
              <w:keepNext/>
              <w:keepLines/>
              <w:widowControl w:val="0"/>
              <w:spacing w:after="0"/>
              <w:jc w:val="both"/>
              <w:rPr>
                <w:rFonts w:ascii="Times New Roman" w:hAnsi="Times New Roman"/>
              </w:rPr>
            </w:pPr>
          </w:p>
          <w:p w14:paraId="03373291" w14:textId="6A9ECC03" w:rsidR="00AE2200" w:rsidRDefault="00AE2200" w:rsidP="00871456">
            <w:pPr>
              <w:keepNext/>
              <w:keepLines/>
              <w:widowControl w:val="0"/>
              <w:spacing w:after="0"/>
              <w:jc w:val="both"/>
              <w:rPr>
                <w:rFonts w:ascii="Times New Roman" w:hAnsi="Times New Roman"/>
              </w:rPr>
            </w:pPr>
          </w:p>
          <w:p w14:paraId="69056DB9" w14:textId="726FCEF7" w:rsidR="00AE2200" w:rsidRDefault="00AE2200" w:rsidP="00871456">
            <w:pPr>
              <w:keepNext/>
              <w:keepLines/>
              <w:widowControl w:val="0"/>
              <w:spacing w:after="0"/>
              <w:jc w:val="both"/>
              <w:rPr>
                <w:rFonts w:ascii="Times New Roman" w:hAnsi="Times New Roman"/>
              </w:rPr>
            </w:pPr>
          </w:p>
          <w:p w14:paraId="4663DB5B" w14:textId="6266C86C" w:rsidR="00AE2200" w:rsidRDefault="00AE2200" w:rsidP="00871456">
            <w:pPr>
              <w:keepNext/>
              <w:keepLines/>
              <w:widowControl w:val="0"/>
              <w:spacing w:after="0"/>
              <w:jc w:val="both"/>
              <w:rPr>
                <w:rFonts w:ascii="Times New Roman" w:hAnsi="Times New Roman"/>
              </w:rPr>
            </w:pPr>
          </w:p>
          <w:p w14:paraId="1C23D2CB" w14:textId="2363EF1B" w:rsidR="00AE2200" w:rsidRDefault="00AE2200" w:rsidP="00871456">
            <w:pPr>
              <w:keepNext/>
              <w:keepLines/>
              <w:widowControl w:val="0"/>
              <w:spacing w:after="0"/>
              <w:jc w:val="both"/>
              <w:rPr>
                <w:rFonts w:ascii="Times New Roman" w:hAnsi="Times New Roman"/>
              </w:rPr>
            </w:pPr>
          </w:p>
          <w:p w14:paraId="4BD8AAEF" w14:textId="5E1C22AB" w:rsidR="00AE2200" w:rsidRDefault="00AE2200" w:rsidP="00871456">
            <w:pPr>
              <w:keepNext/>
              <w:keepLines/>
              <w:widowControl w:val="0"/>
              <w:spacing w:after="0"/>
              <w:jc w:val="both"/>
              <w:rPr>
                <w:rFonts w:ascii="Times New Roman" w:hAnsi="Times New Roman"/>
              </w:rPr>
            </w:pPr>
          </w:p>
          <w:p w14:paraId="786AD8FA" w14:textId="69DF969C" w:rsidR="00AE2200" w:rsidRDefault="00AE2200" w:rsidP="00871456">
            <w:pPr>
              <w:keepNext/>
              <w:keepLines/>
              <w:widowControl w:val="0"/>
              <w:spacing w:after="0"/>
              <w:jc w:val="both"/>
              <w:rPr>
                <w:rFonts w:ascii="Times New Roman" w:hAnsi="Times New Roman"/>
              </w:rPr>
            </w:pPr>
          </w:p>
          <w:p w14:paraId="41A1D549" w14:textId="4A72F421" w:rsidR="00AE2200" w:rsidRDefault="00AE2200" w:rsidP="00871456">
            <w:pPr>
              <w:keepNext/>
              <w:keepLines/>
              <w:widowControl w:val="0"/>
              <w:spacing w:after="0"/>
              <w:jc w:val="both"/>
              <w:rPr>
                <w:rFonts w:ascii="Times New Roman" w:hAnsi="Times New Roman"/>
              </w:rPr>
            </w:pPr>
          </w:p>
          <w:p w14:paraId="370C6304" w14:textId="77777777" w:rsidR="00AE2200" w:rsidRDefault="00AE2200" w:rsidP="00871456">
            <w:pPr>
              <w:keepNext/>
              <w:keepLines/>
              <w:widowControl w:val="0"/>
              <w:spacing w:after="0"/>
              <w:jc w:val="both"/>
              <w:rPr>
                <w:rFonts w:ascii="Times New Roman" w:hAnsi="Times New Roman"/>
              </w:rPr>
            </w:pPr>
          </w:p>
          <w:p w14:paraId="31A110CE" w14:textId="77777777" w:rsidR="00871456" w:rsidRDefault="00871456" w:rsidP="00871456">
            <w:pPr>
              <w:keepNext/>
              <w:keepLines/>
              <w:widowControl w:val="0"/>
              <w:spacing w:after="0"/>
              <w:jc w:val="both"/>
              <w:rPr>
                <w:rFonts w:ascii="Times New Roman" w:hAnsi="Times New Roman"/>
              </w:rPr>
            </w:pPr>
          </w:p>
        </w:tc>
      </w:tr>
    </w:tbl>
    <w:p w14:paraId="44AFE846" w14:textId="77777777" w:rsidR="00871456" w:rsidRDefault="00871456" w:rsidP="00871456">
      <w:pPr>
        <w:keepNext/>
        <w:keepLines/>
        <w:widowControl w:val="0"/>
        <w:spacing w:after="0"/>
        <w:ind w:left="720"/>
        <w:jc w:val="both"/>
        <w:rPr>
          <w:rFonts w:ascii="Times New Roman" w:hAnsi="Times New Roman"/>
          <w:sz w:val="22"/>
          <w:szCs w:val="22"/>
        </w:rPr>
      </w:pPr>
    </w:p>
    <w:p w14:paraId="0FDFC3C1" w14:textId="52D560BC" w:rsidR="00871456" w:rsidRDefault="00871456" w:rsidP="00871456">
      <w:pPr>
        <w:keepNext/>
        <w:keepLines/>
        <w:widowControl w:val="0"/>
        <w:spacing w:after="0"/>
        <w:jc w:val="both"/>
        <w:rPr>
          <w:rFonts w:ascii="Times New Roman" w:hAnsi="Times New Roman"/>
          <w:sz w:val="22"/>
          <w:szCs w:val="22"/>
        </w:rPr>
      </w:pPr>
    </w:p>
    <w:p w14:paraId="5EECF50C" w14:textId="2A42643A" w:rsidR="00AE2200" w:rsidRDefault="00AE2200" w:rsidP="00871456">
      <w:pPr>
        <w:keepNext/>
        <w:keepLines/>
        <w:widowControl w:val="0"/>
        <w:spacing w:after="0"/>
        <w:jc w:val="both"/>
        <w:rPr>
          <w:rFonts w:ascii="Times New Roman" w:hAnsi="Times New Roman"/>
          <w:sz w:val="22"/>
          <w:szCs w:val="22"/>
        </w:rPr>
      </w:pPr>
    </w:p>
    <w:p w14:paraId="631CF07F" w14:textId="7FD65A93" w:rsidR="00AE2200" w:rsidRDefault="00AE2200" w:rsidP="00871456">
      <w:pPr>
        <w:spacing w:after="0"/>
      </w:pPr>
    </w:p>
    <w:p w14:paraId="30C8A01F" w14:textId="7B3B1DAA" w:rsidR="00235F41" w:rsidRDefault="00235F41" w:rsidP="00F370DD">
      <w:pPr>
        <w:pStyle w:val="Heading1"/>
        <w:rPr>
          <w:rFonts w:ascii="Times New Roman" w:hAnsi="Times New Roman"/>
          <w:sz w:val="24"/>
          <w:szCs w:val="24"/>
          <w:u w:val="single"/>
        </w:rPr>
      </w:pPr>
    </w:p>
    <w:p w14:paraId="4DF64B5B" w14:textId="5189DBF8" w:rsidR="008B192F" w:rsidRPr="00046F0A" w:rsidRDefault="008B192F" w:rsidP="00F370DD">
      <w:pPr>
        <w:pStyle w:val="Heading1"/>
        <w:numPr>
          <w:ilvl w:val="0"/>
          <w:numId w:val="12"/>
        </w:numPr>
        <w:spacing w:before="120" w:after="120"/>
        <w:ind w:left="714" w:hanging="357"/>
        <w:rPr>
          <w:rFonts w:ascii="Times New Roman" w:hAnsi="Times New Roman"/>
          <w:sz w:val="24"/>
          <w:szCs w:val="24"/>
          <w:u w:val="single"/>
        </w:rPr>
      </w:pPr>
      <w:r w:rsidRPr="00046F0A">
        <w:rPr>
          <w:rFonts w:ascii="Times New Roman" w:hAnsi="Times New Roman"/>
          <w:sz w:val="24"/>
          <w:szCs w:val="24"/>
          <w:u w:val="single"/>
        </w:rPr>
        <w:t>EXPERIENCE</w:t>
      </w:r>
      <w:r w:rsidR="00F53647" w:rsidRPr="00046F0A">
        <w:rPr>
          <w:rFonts w:ascii="Times New Roman" w:hAnsi="Times New Roman"/>
          <w:sz w:val="24"/>
          <w:szCs w:val="24"/>
          <w:u w:val="single"/>
        </w:rPr>
        <w:t xml:space="preserve"> </w:t>
      </w:r>
      <w:r w:rsidR="001961B2" w:rsidRPr="00046F0A">
        <w:rPr>
          <w:rFonts w:ascii="Times New Roman" w:hAnsi="Times New Roman"/>
          <w:sz w:val="24"/>
          <w:szCs w:val="24"/>
          <w:u w:val="single"/>
        </w:rPr>
        <w:t>AND REFERENCES</w:t>
      </w:r>
    </w:p>
    <w:bookmarkEnd w:id="0"/>
    <w:p w14:paraId="7CB5B00E" w14:textId="58E9C88B" w:rsidR="005B5BF2" w:rsidRPr="00046F0A" w:rsidRDefault="008B192F" w:rsidP="00D96B1C">
      <w:pPr>
        <w:keepNext/>
        <w:keepLines/>
        <w:widowControl w:val="0"/>
        <w:jc w:val="both"/>
        <w:rPr>
          <w:rFonts w:ascii="Times New Roman" w:hAnsi="Times New Roman"/>
          <w:sz w:val="22"/>
          <w:szCs w:val="22"/>
        </w:rPr>
      </w:pPr>
      <w:r w:rsidRPr="004C5973">
        <w:rPr>
          <w:rFonts w:ascii="Times New Roman" w:hAnsi="Times New Roman"/>
          <w:sz w:val="22"/>
          <w:szCs w:val="22"/>
        </w:rPr>
        <w:t xml:space="preserve">Please </w:t>
      </w:r>
      <w:r w:rsidR="000E3942" w:rsidRPr="004C5973">
        <w:rPr>
          <w:rFonts w:ascii="Times New Roman" w:hAnsi="Times New Roman"/>
          <w:sz w:val="22"/>
          <w:szCs w:val="22"/>
        </w:rPr>
        <w:t xml:space="preserve">fill in the </w:t>
      </w:r>
      <w:r w:rsidRPr="004C5973">
        <w:rPr>
          <w:rFonts w:ascii="Times New Roman" w:hAnsi="Times New Roman"/>
          <w:sz w:val="22"/>
          <w:szCs w:val="22"/>
        </w:rPr>
        <w:t xml:space="preserve">table below to summarise </w:t>
      </w:r>
      <w:r w:rsidR="00C36C17" w:rsidRPr="004C5973">
        <w:rPr>
          <w:rFonts w:ascii="Times New Roman" w:hAnsi="Times New Roman"/>
          <w:sz w:val="22"/>
          <w:szCs w:val="22"/>
        </w:rPr>
        <w:t xml:space="preserve">your experience with </w:t>
      </w:r>
      <w:r w:rsidR="00716A94">
        <w:rPr>
          <w:rFonts w:ascii="Times New Roman" w:hAnsi="Times New Roman"/>
          <w:sz w:val="22"/>
          <w:szCs w:val="22"/>
        </w:rPr>
        <w:t xml:space="preserve">minimum </w:t>
      </w:r>
      <w:r w:rsidR="00991F48">
        <w:rPr>
          <w:rFonts w:ascii="Times New Roman" w:hAnsi="Times New Roman"/>
          <w:sz w:val="22"/>
          <w:szCs w:val="22"/>
        </w:rPr>
        <w:t xml:space="preserve">of </w:t>
      </w:r>
      <w:r w:rsidR="00F25EB4">
        <w:rPr>
          <w:rFonts w:ascii="Times New Roman" w:hAnsi="Times New Roman"/>
          <w:sz w:val="22"/>
          <w:szCs w:val="22"/>
        </w:rPr>
        <w:t>2</w:t>
      </w:r>
      <w:r w:rsidR="00716A94">
        <w:rPr>
          <w:rFonts w:ascii="Times New Roman" w:hAnsi="Times New Roman"/>
          <w:sz w:val="22"/>
          <w:szCs w:val="22"/>
        </w:rPr>
        <w:t xml:space="preserve"> </w:t>
      </w:r>
      <w:r w:rsidRPr="004C5973">
        <w:rPr>
          <w:rFonts w:ascii="Times New Roman" w:hAnsi="Times New Roman"/>
          <w:sz w:val="22"/>
          <w:szCs w:val="22"/>
        </w:rPr>
        <w:t>project</w:t>
      </w:r>
      <w:r w:rsidR="00C36C17" w:rsidRPr="004C5973">
        <w:rPr>
          <w:rFonts w:ascii="Times New Roman" w:hAnsi="Times New Roman"/>
          <w:sz w:val="22"/>
          <w:szCs w:val="22"/>
        </w:rPr>
        <w:t xml:space="preserve"> examples related </w:t>
      </w:r>
      <w:r w:rsidRPr="004C5973">
        <w:rPr>
          <w:rFonts w:ascii="Times New Roman" w:hAnsi="Times New Roman"/>
          <w:sz w:val="22"/>
          <w:szCs w:val="22"/>
        </w:rPr>
        <w:t xml:space="preserve">to </w:t>
      </w:r>
      <w:r w:rsidR="00F53647" w:rsidRPr="004C5973">
        <w:rPr>
          <w:rFonts w:ascii="Times New Roman" w:hAnsi="Times New Roman"/>
          <w:sz w:val="22"/>
          <w:szCs w:val="22"/>
        </w:rPr>
        <w:t xml:space="preserve">the </w:t>
      </w:r>
      <w:r w:rsidR="004C5973">
        <w:rPr>
          <w:rFonts w:ascii="Times New Roman" w:hAnsi="Times New Roman"/>
          <w:sz w:val="22"/>
          <w:szCs w:val="22"/>
        </w:rPr>
        <w:t xml:space="preserve">work described in ECMWF’s </w:t>
      </w:r>
      <w:r w:rsidR="29F1D42E" w:rsidRPr="29F4B9F9">
        <w:rPr>
          <w:rFonts w:ascii="Times New Roman" w:hAnsi="Times New Roman"/>
          <w:sz w:val="22"/>
          <w:szCs w:val="22"/>
        </w:rPr>
        <w:t>PQQ</w:t>
      </w:r>
      <w:r w:rsidR="004C5973">
        <w:rPr>
          <w:rFonts w:ascii="Times New Roman" w:hAnsi="Times New Roman"/>
          <w:sz w:val="22"/>
          <w:szCs w:val="22"/>
        </w:rPr>
        <w:t>. These projects must have been carried out in the last 3 years</w:t>
      </w:r>
      <w:r w:rsidR="00B428D0" w:rsidRPr="004C5973">
        <w:rPr>
          <w:rFonts w:ascii="Times New Roman" w:hAnsi="Times New Roman"/>
          <w:sz w:val="22"/>
          <w:szCs w:val="22"/>
        </w:rPr>
        <w:t xml:space="preserve">. </w:t>
      </w:r>
      <w:r w:rsidR="005B5BF2" w:rsidRPr="004C5973">
        <w:rPr>
          <w:rFonts w:ascii="Times New Roman" w:hAnsi="Times New Roman"/>
          <w:sz w:val="22"/>
          <w:szCs w:val="22"/>
        </w:rPr>
        <w:t>You may copy and multipl</w:t>
      </w:r>
      <w:r w:rsidR="004102DC" w:rsidRPr="004C5973">
        <w:rPr>
          <w:rFonts w:ascii="Times New Roman" w:hAnsi="Times New Roman"/>
          <w:sz w:val="22"/>
          <w:szCs w:val="22"/>
        </w:rPr>
        <w:t>y</w:t>
      </w:r>
      <w:r w:rsidR="005B5BF2" w:rsidRPr="004C5973">
        <w:rPr>
          <w:rFonts w:ascii="Times New Roman" w:hAnsi="Times New Roman"/>
          <w:sz w:val="22"/>
          <w:szCs w:val="22"/>
        </w:rPr>
        <w:t xml:space="preserve"> the table below for each project</w:t>
      </w:r>
      <w:r w:rsidR="00D35E77" w:rsidRPr="004C5973">
        <w:rPr>
          <w:rFonts w:ascii="Times New Roman" w:hAnsi="Times New Roman"/>
          <w:sz w:val="22"/>
          <w:szCs w:val="22"/>
        </w:rPr>
        <w:t xml:space="preserve"> example</w:t>
      </w:r>
      <w:r w:rsidR="005B5BF2" w:rsidRPr="004C5973">
        <w:rPr>
          <w:rFonts w:ascii="Times New Roman" w:hAnsi="Times New Roman"/>
          <w:sz w:val="22"/>
          <w:szCs w:val="22"/>
        </w:rPr>
        <w:t>.</w:t>
      </w:r>
    </w:p>
    <w:p w14:paraId="61300CA9" w14:textId="72F1008C" w:rsidR="008B192F" w:rsidRPr="00046F0A" w:rsidRDefault="00E14707" w:rsidP="00D96B1C">
      <w:pPr>
        <w:keepNext/>
        <w:keepLines/>
        <w:widowControl w:val="0"/>
        <w:jc w:val="both"/>
        <w:rPr>
          <w:rFonts w:ascii="Times New Roman" w:hAnsi="Times New Roman"/>
          <w:sz w:val="22"/>
          <w:szCs w:val="22"/>
        </w:rPr>
      </w:pPr>
      <w:r w:rsidRPr="00D96B1C">
        <w:rPr>
          <w:rFonts w:ascii="Times New Roman" w:hAnsi="Times New Roman"/>
          <w:sz w:val="22"/>
          <w:szCs w:val="22"/>
        </w:rPr>
        <w:t xml:space="preserve">ECMWF reserves the right to seek references from one or </w:t>
      </w:r>
      <w:proofErr w:type="gramStart"/>
      <w:r w:rsidRPr="00D96B1C">
        <w:rPr>
          <w:rFonts w:ascii="Times New Roman" w:hAnsi="Times New Roman"/>
          <w:sz w:val="22"/>
          <w:szCs w:val="22"/>
        </w:rPr>
        <w:t>all of</w:t>
      </w:r>
      <w:proofErr w:type="gramEnd"/>
      <w:r w:rsidRPr="00D96B1C">
        <w:rPr>
          <w:rFonts w:ascii="Times New Roman" w:hAnsi="Times New Roman"/>
          <w:sz w:val="22"/>
          <w:szCs w:val="22"/>
        </w:rPr>
        <w:t xml:space="preserve"> these customers</w:t>
      </w:r>
      <w:r w:rsidRPr="00046F0A">
        <w:rPr>
          <w:rFonts w:ascii="Times New Roman" w:hAnsi="Times New Roman"/>
          <w:sz w:val="22"/>
          <w:szCs w:val="22"/>
        </w:rPr>
        <w:t xml:space="preserve"> and/or </w:t>
      </w:r>
      <w:r w:rsidR="005B5BF2" w:rsidRPr="00046F0A">
        <w:rPr>
          <w:rFonts w:ascii="Times New Roman" w:hAnsi="Times New Roman"/>
          <w:sz w:val="22"/>
          <w:szCs w:val="22"/>
        </w:rPr>
        <w:t>to request for documentary evidence at any stage of the process.</w:t>
      </w:r>
      <w:r w:rsidRPr="00046F0A">
        <w:rPr>
          <w:rFonts w:ascii="Times New Roman" w:hAnsi="Times New Roman"/>
          <w:sz w:val="22"/>
          <w:szCs w:val="22"/>
        </w:rPr>
        <w:t xml:space="preserve"> </w:t>
      </w:r>
      <w:r w:rsidR="004C5973">
        <w:rPr>
          <w:rFonts w:ascii="Times New Roman" w:hAnsi="Times New Roman"/>
          <w:sz w:val="22"/>
          <w:szCs w:val="22"/>
        </w:rPr>
        <w:t>Tenderers must nominate an individual who can be consulted by ECMWF to verify the quality of the work undertaken by the Tenderer. Such consultations may take place at any time after receipt of Tenders.</w:t>
      </w:r>
    </w:p>
    <w:tbl>
      <w:tblPr>
        <w:tblpPr w:leftFromText="180" w:rightFromText="180" w:vertAnchor="text" w:horzAnchor="margin" w:tblpY="68"/>
        <w:tblW w:w="1456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2"/>
        <w:gridCol w:w="1134"/>
        <w:gridCol w:w="1134"/>
        <w:gridCol w:w="1560"/>
        <w:gridCol w:w="2579"/>
        <w:gridCol w:w="1816"/>
        <w:gridCol w:w="3969"/>
      </w:tblGrid>
      <w:tr w:rsidR="00FB4428" w:rsidRPr="00046F0A" w14:paraId="29F492FC" w14:textId="77777777" w:rsidTr="008D7EA5">
        <w:trPr>
          <w:cantSplit/>
        </w:trPr>
        <w:tc>
          <w:tcPr>
            <w:tcW w:w="2372" w:type="dxa"/>
            <w:shd w:val="pct5" w:color="auto" w:fill="FFFFFF"/>
            <w:vAlign w:val="center"/>
          </w:tcPr>
          <w:p w14:paraId="0B6287BD" w14:textId="77777777" w:rsidR="00FB4428" w:rsidRPr="00046F0A" w:rsidRDefault="00FB4428" w:rsidP="00E95467">
            <w:pPr>
              <w:widowControl w:val="0"/>
              <w:spacing w:after="0"/>
              <w:jc w:val="center"/>
              <w:rPr>
                <w:rFonts w:ascii="Times New Roman" w:hAnsi="Times New Roman"/>
                <w:b/>
                <w:sz w:val="22"/>
                <w:szCs w:val="22"/>
              </w:rPr>
            </w:pPr>
            <w:r w:rsidRPr="00046F0A">
              <w:rPr>
                <w:rFonts w:ascii="Times New Roman" w:hAnsi="Times New Roman"/>
                <w:b/>
                <w:sz w:val="22"/>
                <w:szCs w:val="22"/>
              </w:rPr>
              <w:t>Project title</w:t>
            </w:r>
          </w:p>
        </w:tc>
        <w:tc>
          <w:tcPr>
            <w:tcW w:w="1134" w:type="dxa"/>
            <w:shd w:val="pct5" w:color="auto" w:fill="FFFFFF"/>
            <w:vAlign w:val="center"/>
          </w:tcPr>
          <w:p w14:paraId="5DFE170E" w14:textId="77777777" w:rsidR="00FB4428" w:rsidRPr="00046F0A" w:rsidRDefault="00FB4428" w:rsidP="00867D74">
            <w:pPr>
              <w:widowControl w:val="0"/>
              <w:spacing w:after="0"/>
              <w:rPr>
                <w:rFonts w:ascii="Times New Roman" w:hAnsi="Times New Roman"/>
                <w:b/>
                <w:sz w:val="22"/>
                <w:szCs w:val="22"/>
              </w:rPr>
            </w:pPr>
            <w:r w:rsidRPr="00046F0A">
              <w:rPr>
                <w:rFonts w:ascii="Times New Roman" w:hAnsi="Times New Roman"/>
                <w:b/>
                <w:sz w:val="22"/>
                <w:szCs w:val="22"/>
              </w:rPr>
              <w:t>Location</w:t>
            </w:r>
          </w:p>
        </w:tc>
        <w:tc>
          <w:tcPr>
            <w:tcW w:w="1134" w:type="dxa"/>
            <w:shd w:val="pct5" w:color="auto" w:fill="FFFFFF"/>
            <w:vAlign w:val="center"/>
          </w:tcPr>
          <w:p w14:paraId="77C7532B" w14:textId="455B4F14" w:rsidR="00FB4428" w:rsidRPr="00F3167D" w:rsidRDefault="00FB4428" w:rsidP="002E4284">
            <w:pPr>
              <w:widowControl w:val="0"/>
              <w:spacing w:after="0"/>
              <w:jc w:val="center"/>
              <w:rPr>
                <w:rFonts w:ascii="Times New Roman" w:hAnsi="Times New Roman"/>
                <w:b/>
                <w:sz w:val="22"/>
                <w:szCs w:val="22"/>
              </w:rPr>
            </w:pPr>
            <w:r w:rsidRPr="00F3167D">
              <w:rPr>
                <w:rFonts w:ascii="Times New Roman" w:hAnsi="Times New Roman"/>
                <w:b/>
                <w:sz w:val="22"/>
                <w:szCs w:val="22"/>
              </w:rPr>
              <w:t xml:space="preserve">Contract value </w:t>
            </w:r>
            <w:r w:rsidR="005873A4" w:rsidRPr="00F3167D">
              <w:rPr>
                <w:rFonts w:ascii="Times New Roman" w:hAnsi="Times New Roman"/>
                <w:b/>
                <w:sz w:val="22"/>
                <w:szCs w:val="22"/>
              </w:rPr>
              <w:t>(</w:t>
            </w:r>
            <w:r w:rsidR="00865DE6" w:rsidRPr="00AA6388">
              <w:rPr>
                <w:rFonts w:ascii="Times New Roman" w:hAnsi="Times New Roman"/>
                <w:b/>
                <w:sz w:val="22"/>
                <w:szCs w:val="22"/>
              </w:rPr>
              <w:t>EUR</w:t>
            </w:r>
            <w:r w:rsidR="005873A4" w:rsidRPr="00F3167D">
              <w:rPr>
                <w:rFonts w:ascii="Times New Roman" w:hAnsi="Times New Roman"/>
                <w:b/>
                <w:sz w:val="22"/>
                <w:szCs w:val="22"/>
              </w:rPr>
              <w:t>)</w:t>
            </w:r>
          </w:p>
        </w:tc>
        <w:tc>
          <w:tcPr>
            <w:tcW w:w="1560" w:type="dxa"/>
            <w:shd w:val="pct5" w:color="auto" w:fill="FFFFFF"/>
            <w:vAlign w:val="center"/>
          </w:tcPr>
          <w:p w14:paraId="34CE85B8" w14:textId="77777777" w:rsidR="00FB4428" w:rsidRPr="00F3167D" w:rsidRDefault="00292BB4" w:rsidP="00E95467">
            <w:pPr>
              <w:widowControl w:val="0"/>
              <w:spacing w:after="0"/>
              <w:jc w:val="center"/>
              <w:rPr>
                <w:rFonts w:ascii="Times New Roman" w:hAnsi="Times New Roman"/>
                <w:b/>
                <w:sz w:val="22"/>
                <w:szCs w:val="22"/>
              </w:rPr>
            </w:pPr>
            <w:r w:rsidRPr="00F3167D">
              <w:rPr>
                <w:rFonts w:ascii="Times New Roman" w:hAnsi="Times New Roman"/>
                <w:b/>
                <w:sz w:val="22"/>
                <w:szCs w:val="22"/>
              </w:rPr>
              <w:t>Annual contract value</w:t>
            </w:r>
          </w:p>
          <w:p w14:paraId="71ECA94D" w14:textId="5AF58B5B" w:rsidR="00292BB4" w:rsidRPr="00F3167D" w:rsidRDefault="005873A4" w:rsidP="00E95467">
            <w:pPr>
              <w:widowControl w:val="0"/>
              <w:spacing w:after="0"/>
              <w:jc w:val="center"/>
              <w:rPr>
                <w:rFonts w:ascii="Times New Roman" w:hAnsi="Times New Roman"/>
                <w:b/>
                <w:sz w:val="22"/>
                <w:szCs w:val="22"/>
              </w:rPr>
            </w:pPr>
            <w:r w:rsidRPr="00F3167D">
              <w:rPr>
                <w:rFonts w:ascii="Times New Roman" w:hAnsi="Times New Roman"/>
                <w:b/>
                <w:sz w:val="22"/>
                <w:szCs w:val="22"/>
              </w:rPr>
              <w:t>(</w:t>
            </w:r>
            <w:r w:rsidR="00865DE6" w:rsidRPr="00AA6388">
              <w:rPr>
                <w:rFonts w:ascii="Times New Roman" w:hAnsi="Times New Roman"/>
                <w:b/>
                <w:sz w:val="22"/>
                <w:szCs w:val="22"/>
              </w:rPr>
              <w:t>EUR</w:t>
            </w:r>
            <w:r w:rsidRPr="00F3167D">
              <w:rPr>
                <w:rFonts w:ascii="Times New Roman" w:hAnsi="Times New Roman"/>
                <w:b/>
                <w:sz w:val="22"/>
                <w:szCs w:val="22"/>
              </w:rPr>
              <w:t>)</w:t>
            </w:r>
          </w:p>
        </w:tc>
        <w:tc>
          <w:tcPr>
            <w:tcW w:w="2579" w:type="dxa"/>
            <w:shd w:val="pct5" w:color="auto" w:fill="FFFFFF"/>
            <w:vAlign w:val="center"/>
          </w:tcPr>
          <w:p w14:paraId="1F27D76D" w14:textId="77777777" w:rsidR="00FB4428" w:rsidRPr="00046F0A" w:rsidRDefault="00292BB4" w:rsidP="00E95467">
            <w:pPr>
              <w:widowControl w:val="0"/>
              <w:spacing w:after="0"/>
              <w:jc w:val="center"/>
              <w:rPr>
                <w:rFonts w:ascii="Times New Roman" w:hAnsi="Times New Roman"/>
                <w:b/>
                <w:sz w:val="22"/>
                <w:szCs w:val="22"/>
              </w:rPr>
            </w:pPr>
            <w:r w:rsidRPr="00046F0A">
              <w:rPr>
                <w:rFonts w:ascii="Times New Roman" w:hAnsi="Times New Roman"/>
                <w:b/>
                <w:sz w:val="22"/>
                <w:szCs w:val="22"/>
              </w:rPr>
              <w:t>Name of customer</w:t>
            </w:r>
          </w:p>
        </w:tc>
        <w:tc>
          <w:tcPr>
            <w:tcW w:w="1816" w:type="dxa"/>
            <w:shd w:val="pct5" w:color="auto" w:fill="FFFFFF"/>
            <w:vAlign w:val="center"/>
          </w:tcPr>
          <w:p w14:paraId="56802C2A" w14:textId="77777777" w:rsidR="00FB4428" w:rsidRPr="00046F0A" w:rsidRDefault="00FB4428" w:rsidP="00E95467">
            <w:pPr>
              <w:widowControl w:val="0"/>
              <w:spacing w:after="0"/>
              <w:jc w:val="center"/>
              <w:rPr>
                <w:rFonts w:ascii="Times New Roman" w:hAnsi="Times New Roman"/>
                <w:b/>
                <w:sz w:val="22"/>
                <w:szCs w:val="22"/>
              </w:rPr>
            </w:pPr>
            <w:r w:rsidRPr="00046F0A">
              <w:rPr>
                <w:rFonts w:ascii="Times New Roman" w:hAnsi="Times New Roman"/>
                <w:b/>
                <w:sz w:val="22"/>
                <w:szCs w:val="22"/>
              </w:rPr>
              <w:t>Dates (start/end)</w:t>
            </w:r>
          </w:p>
        </w:tc>
        <w:tc>
          <w:tcPr>
            <w:tcW w:w="3969" w:type="dxa"/>
            <w:shd w:val="pct5" w:color="auto" w:fill="FFFFFF"/>
            <w:vAlign w:val="center"/>
          </w:tcPr>
          <w:p w14:paraId="617FE036" w14:textId="77777777" w:rsidR="008D7EA5" w:rsidRDefault="008D7EA5" w:rsidP="00E95467">
            <w:pPr>
              <w:widowControl w:val="0"/>
              <w:spacing w:after="0"/>
              <w:jc w:val="center"/>
              <w:rPr>
                <w:rFonts w:ascii="Times New Roman" w:hAnsi="Times New Roman"/>
                <w:b/>
                <w:sz w:val="22"/>
                <w:szCs w:val="22"/>
              </w:rPr>
            </w:pPr>
            <w:r>
              <w:rPr>
                <w:rFonts w:ascii="Times New Roman" w:hAnsi="Times New Roman"/>
                <w:b/>
                <w:sz w:val="22"/>
                <w:szCs w:val="22"/>
              </w:rPr>
              <w:t xml:space="preserve">Contact name and details </w:t>
            </w:r>
          </w:p>
          <w:p w14:paraId="0E2B309C" w14:textId="52996336" w:rsidR="00FB4428" w:rsidRPr="00046F0A" w:rsidRDefault="008D7EA5" w:rsidP="00E95467">
            <w:pPr>
              <w:widowControl w:val="0"/>
              <w:spacing w:after="0"/>
              <w:jc w:val="center"/>
              <w:rPr>
                <w:rFonts w:ascii="Times New Roman" w:hAnsi="Times New Roman"/>
                <w:b/>
                <w:sz w:val="22"/>
                <w:szCs w:val="22"/>
              </w:rPr>
            </w:pPr>
            <w:r>
              <w:rPr>
                <w:rFonts w:ascii="Times New Roman" w:hAnsi="Times New Roman"/>
                <w:b/>
                <w:sz w:val="22"/>
                <w:szCs w:val="22"/>
              </w:rPr>
              <w:t>(for reference)</w:t>
            </w:r>
          </w:p>
        </w:tc>
      </w:tr>
      <w:tr w:rsidR="00292BB4" w:rsidRPr="00046F0A" w14:paraId="6C8BCE7D" w14:textId="77777777" w:rsidTr="008D7EA5">
        <w:trPr>
          <w:cantSplit/>
        </w:trPr>
        <w:tc>
          <w:tcPr>
            <w:tcW w:w="2372" w:type="dxa"/>
            <w:vAlign w:val="center"/>
          </w:tcPr>
          <w:p w14:paraId="26B79DDF" w14:textId="77777777" w:rsidR="00292BB4" w:rsidRPr="00046F0A" w:rsidRDefault="00292BB4" w:rsidP="006353E1">
            <w:pPr>
              <w:widowControl w:val="0"/>
              <w:spacing w:before="120" w:after="120"/>
              <w:rPr>
                <w:rFonts w:ascii="Times New Roman" w:hAnsi="Times New Roman"/>
                <w:sz w:val="22"/>
                <w:szCs w:val="22"/>
              </w:rPr>
            </w:pPr>
          </w:p>
          <w:p w14:paraId="6D30430F" w14:textId="77777777" w:rsidR="00292BB4" w:rsidRPr="00046F0A" w:rsidRDefault="00292BB4" w:rsidP="006353E1">
            <w:pPr>
              <w:widowControl w:val="0"/>
              <w:spacing w:before="120" w:after="120"/>
              <w:rPr>
                <w:rFonts w:ascii="Times New Roman" w:hAnsi="Times New Roman"/>
                <w:sz w:val="22"/>
                <w:szCs w:val="22"/>
              </w:rPr>
            </w:pPr>
          </w:p>
        </w:tc>
        <w:tc>
          <w:tcPr>
            <w:tcW w:w="1134" w:type="dxa"/>
            <w:vAlign w:val="center"/>
          </w:tcPr>
          <w:p w14:paraId="6F89887D" w14:textId="77777777" w:rsidR="00292BB4" w:rsidRPr="00046F0A" w:rsidRDefault="00292BB4" w:rsidP="006353E1">
            <w:pPr>
              <w:widowControl w:val="0"/>
              <w:spacing w:before="120" w:after="120"/>
              <w:rPr>
                <w:rFonts w:ascii="Times New Roman" w:hAnsi="Times New Roman"/>
                <w:sz w:val="22"/>
                <w:szCs w:val="22"/>
              </w:rPr>
            </w:pPr>
          </w:p>
        </w:tc>
        <w:tc>
          <w:tcPr>
            <w:tcW w:w="1134" w:type="dxa"/>
            <w:vAlign w:val="center"/>
          </w:tcPr>
          <w:p w14:paraId="0A460EF0" w14:textId="77777777" w:rsidR="00292BB4" w:rsidRPr="00046F0A" w:rsidRDefault="00292BB4" w:rsidP="006353E1">
            <w:pPr>
              <w:widowControl w:val="0"/>
              <w:spacing w:before="120" w:after="120"/>
              <w:rPr>
                <w:rFonts w:ascii="Times New Roman" w:hAnsi="Times New Roman"/>
                <w:sz w:val="22"/>
                <w:szCs w:val="22"/>
              </w:rPr>
            </w:pPr>
          </w:p>
        </w:tc>
        <w:tc>
          <w:tcPr>
            <w:tcW w:w="1560" w:type="dxa"/>
            <w:vAlign w:val="center"/>
          </w:tcPr>
          <w:p w14:paraId="3CB7B37A" w14:textId="77777777" w:rsidR="00292BB4" w:rsidRPr="00046F0A" w:rsidRDefault="00292BB4" w:rsidP="006353E1">
            <w:pPr>
              <w:widowControl w:val="0"/>
              <w:spacing w:before="120" w:after="120"/>
              <w:rPr>
                <w:rFonts w:ascii="Times New Roman" w:hAnsi="Times New Roman"/>
                <w:sz w:val="22"/>
                <w:szCs w:val="22"/>
              </w:rPr>
            </w:pPr>
          </w:p>
        </w:tc>
        <w:tc>
          <w:tcPr>
            <w:tcW w:w="2579" w:type="dxa"/>
            <w:vAlign w:val="center"/>
          </w:tcPr>
          <w:p w14:paraId="6E6D2230" w14:textId="77777777" w:rsidR="00292BB4" w:rsidRPr="00046F0A" w:rsidRDefault="00292BB4" w:rsidP="006353E1">
            <w:pPr>
              <w:widowControl w:val="0"/>
              <w:spacing w:before="120" w:after="120"/>
              <w:rPr>
                <w:rFonts w:ascii="Times New Roman" w:hAnsi="Times New Roman"/>
                <w:sz w:val="22"/>
                <w:szCs w:val="22"/>
              </w:rPr>
            </w:pPr>
          </w:p>
        </w:tc>
        <w:tc>
          <w:tcPr>
            <w:tcW w:w="1816" w:type="dxa"/>
            <w:vAlign w:val="center"/>
          </w:tcPr>
          <w:p w14:paraId="6BC58797" w14:textId="77777777" w:rsidR="00292BB4" w:rsidRPr="00046F0A" w:rsidRDefault="00292BB4" w:rsidP="006353E1">
            <w:pPr>
              <w:widowControl w:val="0"/>
              <w:spacing w:before="120" w:after="120"/>
              <w:rPr>
                <w:rFonts w:ascii="Times New Roman" w:hAnsi="Times New Roman"/>
                <w:sz w:val="22"/>
                <w:szCs w:val="22"/>
              </w:rPr>
            </w:pPr>
          </w:p>
        </w:tc>
        <w:tc>
          <w:tcPr>
            <w:tcW w:w="3969" w:type="dxa"/>
            <w:vAlign w:val="center"/>
          </w:tcPr>
          <w:p w14:paraId="13EFAB50" w14:textId="77777777" w:rsidR="00292BB4" w:rsidRPr="00046F0A" w:rsidRDefault="00292BB4" w:rsidP="006353E1">
            <w:pPr>
              <w:widowControl w:val="0"/>
              <w:spacing w:before="120" w:after="120"/>
              <w:rPr>
                <w:rFonts w:ascii="Times New Roman" w:hAnsi="Times New Roman"/>
                <w:sz w:val="22"/>
                <w:szCs w:val="22"/>
              </w:rPr>
            </w:pPr>
          </w:p>
        </w:tc>
      </w:tr>
      <w:tr w:rsidR="00E95467" w:rsidRPr="00046F0A" w14:paraId="079DB676" w14:textId="77777777" w:rsidTr="001C1717">
        <w:trPr>
          <w:cantSplit/>
        </w:trPr>
        <w:tc>
          <w:tcPr>
            <w:tcW w:w="6200" w:type="dxa"/>
            <w:gridSpan w:val="4"/>
            <w:shd w:val="pct5" w:color="auto" w:fill="FFFFFF"/>
            <w:vAlign w:val="center"/>
          </w:tcPr>
          <w:p w14:paraId="4A7D749D" w14:textId="77777777" w:rsidR="00E95467" w:rsidRPr="00046F0A" w:rsidRDefault="00E95467" w:rsidP="00E95467">
            <w:pPr>
              <w:widowControl w:val="0"/>
              <w:spacing w:before="20" w:after="20"/>
              <w:jc w:val="center"/>
              <w:rPr>
                <w:rFonts w:ascii="Times New Roman" w:hAnsi="Times New Roman"/>
                <w:b/>
                <w:sz w:val="22"/>
                <w:szCs w:val="22"/>
              </w:rPr>
            </w:pPr>
            <w:r w:rsidRPr="00046F0A">
              <w:rPr>
                <w:rFonts w:ascii="Times New Roman" w:hAnsi="Times New Roman"/>
                <w:b/>
                <w:sz w:val="22"/>
                <w:szCs w:val="22"/>
              </w:rPr>
              <w:t>Detailed description of project</w:t>
            </w:r>
          </w:p>
        </w:tc>
        <w:tc>
          <w:tcPr>
            <w:tcW w:w="8364" w:type="dxa"/>
            <w:gridSpan w:val="3"/>
            <w:shd w:val="pct5" w:color="auto" w:fill="FFFFFF"/>
            <w:vAlign w:val="center"/>
          </w:tcPr>
          <w:p w14:paraId="49EF97C1" w14:textId="77777777" w:rsidR="00E95467" w:rsidRPr="00046F0A" w:rsidRDefault="00E95467" w:rsidP="00E02423">
            <w:pPr>
              <w:widowControl w:val="0"/>
              <w:spacing w:before="20" w:after="20"/>
              <w:jc w:val="center"/>
              <w:rPr>
                <w:rFonts w:ascii="Times New Roman" w:hAnsi="Times New Roman"/>
                <w:b/>
                <w:sz w:val="22"/>
                <w:szCs w:val="22"/>
              </w:rPr>
            </w:pPr>
            <w:r w:rsidRPr="00046F0A">
              <w:rPr>
                <w:rFonts w:ascii="Times New Roman" w:hAnsi="Times New Roman"/>
                <w:b/>
                <w:sz w:val="22"/>
                <w:szCs w:val="22"/>
              </w:rPr>
              <w:t xml:space="preserve">Type </w:t>
            </w:r>
            <w:r w:rsidR="007A7B5A" w:rsidRPr="00046F0A">
              <w:rPr>
                <w:rFonts w:ascii="Times New Roman" w:hAnsi="Times New Roman"/>
                <w:b/>
                <w:sz w:val="22"/>
                <w:szCs w:val="22"/>
              </w:rPr>
              <w:t xml:space="preserve">and scope </w:t>
            </w:r>
            <w:r w:rsidRPr="00046F0A">
              <w:rPr>
                <w:rFonts w:ascii="Times New Roman" w:hAnsi="Times New Roman"/>
                <w:b/>
                <w:sz w:val="22"/>
                <w:szCs w:val="22"/>
              </w:rPr>
              <w:t>of services provided</w:t>
            </w:r>
          </w:p>
        </w:tc>
      </w:tr>
      <w:tr w:rsidR="00E95467" w:rsidRPr="00046F0A" w14:paraId="2A9854CE" w14:textId="77777777" w:rsidTr="001C1717">
        <w:trPr>
          <w:cantSplit/>
        </w:trPr>
        <w:tc>
          <w:tcPr>
            <w:tcW w:w="6200" w:type="dxa"/>
            <w:gridSpan w:val="4"/>
            <w:vAlign w:val="center"/>
          </w:tcPr>
          <w:p w14:paraId="17F4FE88" w14:textId="548AE4E5" w:rsidR="00714CF5" w:rsidRDefault="00714CF5" w:rsidP="006353E1">
            <w:pPr>
              <w:widowControl w:val="0"/>
              <w:spacing w:before="120" w:after="120"/>
              <w:rPr>
                <w:rFonts w:ascii="Times New Roman" w:hAnsi="Times New Roman"/>
                <w:sz w:val="22"/>
                <w:szCs w:val="22"/>
              </w:rPr>
            </w:pPr>
          </w:p>
          <w:p w14:paraId="6F7C0373" w14:textId="4DE29794" w:rsidR="00714CF5" w:rsidRDefault="00714CF5" w:rsidP="006353E1">
            <w:pPr>
              <w:widowControl w:val="0"/>
              <w:spacing w:before="120" w:after="120"/>
              <w:rPr>
                <w:rFonts w:ascii="Times New Roman" w:hAnsi="Times New Roman"/>
                <w:sz w:val="22"/>
                <w:szCs w:val="22"/>
              </w:rPr>
            </w:pPr>
          </w:p>
          <w:p w14:paraId="08DDD69F" w14:textId="4D2704C0" w:rsidR="00714CF5" w:rsidRDefault="00714CF5" w:rsidP="006353E1">
            <w:pPr>
              <w:widowControl w:val="0"/>
              <w:spacing w:before="120" w:after="120"/>
              <w:rPr>
                <w:rFonts w:ascii="Times New Roman" w:hAnsi="Times New Roman"/>
                <w:sz w:val="22"/>
                <w:szCs w:val="22"/>
              </w:rPr>
            </w:pPr>
          </w:p>
          <w:p w14:paraId="6CEE0F64" w14:textId="21B8C041" w:rsidR="00714CF5" w:rsidRDefault="00714CF5" w:rsidP="006353E1">
            <w:pPr>
              <w:widowControl w:val="0"/>
              <w:spacing w:before="120" w:after="120"/>
              <w:rPr>
                <w:rFonts w:ascii="Times New Roman" w:hAnsi="Times New Roman"/>
                <w:sz w:val="22"/>
                <w:szCs w:val="22"/>
              </w:rPr>
            </w:pPr>
          </w:p>
          <w:p w14:paraId="47B43F07" w14:textId="5C1EA5D4" w:rsidR="00714CF5" w:rsidRDefault="00714CF5" w:rsidP="006353E1">
            <w:pPr>
              <w:widowControl w:val="0"/>
              <w:spacing w:before="120" w:after="120"/>
              <w:rPr>
                <w:rFonts w:ascii="Times New Roman" w:hAnsi="Times New Roman"/>
                <w:sz w:val="22"/>
                <w:szCs w:val="22"/>
              </w:rPr>
            </w:pPr>
          </w:p>
          <w:p w14:paraId="1ECC9FE4" w14:textId="3E51B73A" w:rsidR="00714CF5" w:rsidRDefault="00714CF5" w:rsidP="006353E1">
            <w:pPr>
              <w:widowControl w:val="0"/>
              <w:spacing w:before="120" w:after="120"/>
              <w:rPr>
                <w:rFonts w:ascii="Times New Roman" w:hAnsi="Times New Roman"/>
                <w:sz w:val="22"/>
                <w:szCs w:val="22"/>
              </w:rPr>
            </w:pPr>
          </w:p>
          <w:p w14:paraId="3202ED78" w14:textId="52932F90" w:rsidR="00714CF5" w:rsidRDefault="00714CF5" w:rsidP="006353E1">
            <w:pPr>
              <w:widowControl w:val="0"/>
              <w:spacing w:before="120" w:after="120"/>
              <w:rPr>
                <w:rFonts w:ascii="Times New Roman" w:hAnsi="Times New Roman"/>
                <w:sz w:val="22"/>
                <w:szCs w:val="22"/>
              </w:rPr>
            </w:pPr>
          </w:p>
          <w:p w14:paraId="739486FE" w14:textId="77777777" w:rsidR="00714CF5" w:rsidRPr="00046F0A" w:rsidRDefault="00714CF5" w:rsidP="006353E1">
            <w:pPr>
              <w:widowControl w:val="0"/>
              <w:spacing w:before="120" w:after="120"/>
              <w:rPr>
                <w:rFonts w:ascii="Times New Roman" w:hAnsi="Times New Roman"/>
                <w:sz w:val="22"/>
                <w:szCs w:val="22"/>
              </w:rPr>
            </w:pPr>
          </w:p>
          <w:p w14:paraId="2B68C713" w14:textId="77777777" w:rsidR="00F53647" w:rsidRPr="00046F0A" w:rsidRDefault="00F53647" w:rsidP="006353E1">
            <w:pPr>
              <w:widowControl w:val="0"/>
              <w:spacing w:before="120" w:after="120"/>
              <w:rPr>
                <w:rFonts w:ascii="Times New Roman" w:hAnsi="Times New Roman"/>
                <w:sz w:val="22"/>
                <w:szCs w:val="22"/>
              </w:rPr>
            </w:pPr>
          </w:p>
        </w:tc>
        <w:tc>
          <w:tcPr>
            <w:tcW w:w="8364" w:type="dxa"/>
            <w:gridSpan w:val="3"/>
            <w:vAlign w:val="center"/>
          </w:tcPr>
          <w:p w14:paraId="6DA9EA8F" w14:textId="77777777" w:rsidR="00E95467" w:rsidRPr="00046F0A" w:rsidRDefault="00E95467" w:rsidP="006353E1">
            <w:pPr>
              <w:widowControl w:val="0"/>
              <w:spacing w:before="120" w:after="120"/>
              <w:rPr>
                <w:rFonts w:ascii="Times New Roman" w:hAnsi="Times New Roman"/>
                <w:sz w:val="22"/>
                <w:szCs w:val="22"/>
              </w:rPr>
            </w:pPr>
          </w:p>
        </w:tc>
      </w:tr>
    </w:tbl>
    <w:p w14:paraId="343458D0" w14:textId="77777777" w:rsidR="00235F41" w:rsidRPr="00235F41" w:rsidRDefault="00235F41" w:rsidP="006237B6">
      <w:pPr>
        <w:pStyle w:val="ListParagraph"/>
        <w:keepNext/>
        <w:keepLines/>
        <w:widowControl w:val="0"/>
        <w:numPr>
          <w:ilvl w:val="0"/>
          <w:numId w:val="22"/>
        </w:numPr>
        <w:jc w:val="both"/>
        <w:rPr>
          <w:rFonts w:ascii="Times New Roman" w:eastAsia="MS Gothic" w:hAnsi="Times New Roman"/>
          <w:sz w:val="22"/>
          <w:szCs w:val="22"/>
          <w:lang w:eastAsia="en-US"/>
        </w:rPr>
        <w:sectPr w:rsidR="00235F41" w:rsidRPr="00235F41" w:rsidSect="001C1717">
          <w:endnotePr>
            <w:numFmt w:val="decimal"/>
          </w:endnotePr>
          <w:pgSz w:w="16838" w:h="11906" w:orient="landscape" w:code="9"/>
          <w:pgMar w:top="1134" w:right="1134" w:bottom="1134" w:left="1134" w:header="567" w:footer="567" w:gutter="0"/>
          <w:cols w:space="720"/>
          <w:titlePg/>
        </w:sectPr>
      </w:pPr>
    </w:p>
    <w:p w14:paraId="2CEAF757" w14:textId="4411ADC6" w:rsidR="001C1717" w:rsidRPr="00734474" w:rsidRDefault="001C1717" w:rsidP="006237B6">
      <w:pPr>
        <w:pStyle w:val="Heading1"/>
        <w:numPr>
          <w:ilvl w:val="0"/>
          <w:numId w:val="22"/>
        </w:numPr>
        <w:rPr>
          <w:rFonts w:ascii="Times New Roman" w:hAnsi="Times New Roman"/>
          <w:sz w:val="24"/>
          <w:szCs w:val="24"/>
          <w:u w:val="single"/>
        </w:rPr>
      </w:pPr>
      <w:r w:rsidRPr="00D96B1C">
        <w:rPr>
          <w:rFonts w:ascii="Times New Roman" w:hAnsi="Times New Roman"/>
          <w:sz w:val="24"/>
          <w:szCs w:val="24"/>
          <w:u w:val="single"/>
        </w:rPr>
        <w:lastRenderedPageBreak/>
        <w:t>EXECUTIVE SUMMARY</w:t>
      </w:r>
    </w:p>
    <w:p w14:paraId="4D1F87D1" w14:textId="0190C8A4" w:rsidR="001C1717" w:rsidRDefault="001C1717" w:rsidP="001C1717">
      <w:pPr>
        <w:rPr>
          <w:rFonts w:ascii="Times New Roman" w:hAnsi="Times New Roman"/>
          <w:i/>
          <w:sz w:val="22"/>
          <w:szCs w:val="22"/>
        </w:rPr>
      </w:pPr>
      <w:r w:rsidRPr="0073481B">
        <w:rPr>
          <w:rFonts w:ascii="Times New Roman" w:hAnsi="Times New Roman"/>
          <w:i/>
          <w:sz w:val="22"/>
          <w:szCs w:val="22"/>
        </w:rPr>
        <w:t>(</w:t>
      </w:r>
      <w:r w:rsidR="00461352">
        <w:rPr>
          <w:rFonts w:ascii="Times New Roman" w:hAnsi="Times New Roman"/>
          <w:i/>
          <w:sz w:val="22"/>
          <w:szCs w:val="22"/>
        </w:rPr>
        <w:t>P</w:t>
      </w:r>
      <w:r w:rsidR="00461352" w:rsidRPr="00461352">
        <w:rPr>
          <w:rFonts w:ascii="Times New Roman" w:hAnsi="Times New Roman"/>
          <w:i/>
          <w:sz w:val="22"/>
          <w:szCs w:val="22"/>
        </w:rPr>
        <w:t>lease limit this to no more than is necessary and a maximum of 1000 words</w:t>
      </w:r>
      <w:r w:rsidR="00461352">
        <w:rPr>
          <w:rFonts w:ascii="Times New Roman" w:hAnsi="Times New Roman"/>
          <w:i/>
          <w:sz w:val="22"/>
          <w:szCs w:val="22"/>
        </w:rPr>
        <w:t xml:space="preserve"> as</w:t>
      </w:r>
      <w:r w:rsidRPr="0073481B">
        <w:rPr>
          <w:rFonts w:ascii="Times New Roman" w:hAnsi="Times New Roman"/>
          <w:i/>
          <w:sz w:val="22"/>
          <w:szCs w:val="22"/>
        </w:rPr>
        <w:t xml:space="preserve"> Times New Roman, Minimum Font Size 11 points).</w:t>
      </w:r>
    </w:p>
    <w:p w14:paraId="2A6DDF19" w14:textId="7A67B999" w:rsidR="000C6623" w:rsidRDefault="000C6623" w:rsidP="001C1717">
      <w:pPr>
        <w:rPr>
          <w:rFonts w:ascii="Times New Roman" w:hAnsi="Times New Roman"/>
          <w:i/>
          <w:sz w:val="22"/>
          <w:szCs w:val="22"/>
        </w:rPr>
      </w:pPr>
    </w:p>
    <w:p w14:paraId="784818D1" w14:textId="00ECFC0C" w:rsidR="000C6623" w:rsidRDefault="000C6623" w:rsidP="001C1717">
      <w:pPr>
        <w:rPr>
          <w:rFonts w:ascii="Times New Roman" w:hAnsi="Times New Roman"/>
          <w:i/>
          <w:sz w:val="22"/>
          <w:szCs w:val="22"/>
        </w:rPr>
      </w:pPr>
    </w:p>
    <w:p w14:paraId="1E8DFE0D" w14:textId="4857FA36" w:rsidR="000C6623" w:rsidRDefault="000C6623" w:rsidP="001C1717">
      <w:pPr>
        <w:rPr>
          <w:rFonts w:ascii="Times New Roman" w:hAnsi="Times New Roman"/>
          <w:i/>
          <w:sz w:val="22"/>
          <w:szCs w:val="22"/>
        </w:rPr>
      </w:pPr>
    </w:p>
    <w:p w14:paraId="7226C584" w14:textId="54743DA8" w:rsidR="000C6623" w:rsidRDefault="000C6623" w:rsidP="001C1717">
      <w:pPr>
        <w:rPr>
          <w:rFonts w:ascii="Times New Roman" w:hAnsi="Times New Roman"/>
          <w:i/>
          <w:sz w:val="22"/>
          <w:szCs w:val="22"/>
        </w:rPr>
      </w:pPr>
    </w:p>
    <w:p w14:paraId="3D898C14" w14:textId="31DF7432" w:rsidR="000C6623" w:rsidRDefault="000C6623" w:rsidP="376E1C23">
      <w:pPr>
        <w:rPr>
          <w:rFonts w:ascii="Times New Roman" w:hAnsi="Times New Roman"/>
          <w:i/>
          <w:iCs/>
          <w:sz w:val="22"/>
          <w:szCs w:val="22"/>
        </w:rPr>
      </w:pPr>
    </w:p>
    <w:p w14:paraId="7B6407BF" w14:textId="733FB0C2" w:rsidR="00A16C46" w:rsidRDefault="00A16C46" w:rsidP="376E1C23">
      <w:pPr>
        <w:pStyle w:val="Heading1"/>
        <w:spacing w:after="0"/>
        <w:rPr>
          <w:rFonts w:ascii="Times New Roman" w:hAnsi="Times New Roman"/>
          <w:i/>
          <w:iCs/>
          <w:sz w:val="22"/>
          <w:szCs w:val="22"/>
        </w:rPr>
        <w:sectPr w:rsidR="00A16C46" w:rsidSect="00235F41">
          <w:footerReference w:type="default" r:id="rId10"/>
          <w:endnotePr>
            <w:numFmt w:val="decimal"/>
          </w:endnotePr>
          <w:pgSz w:w="11906" w:h="16838" w:code="9"/>
          <w:pgMar w:top="1134" w:right="1134" w:bottom="1134" w:left="1134" w:header="567" w:footer="567" w:gutter="0"/>
          <w:cols w:space="720"/>
          <w:formProt w:val="0"/>
          <w:titlePg/>
        </w:sectPr>
      </w:pPr>
    </w:p>
    <w:p w14:paraId="795C58CD" w14:textId="6A0428C6" w:rsidR="007D292A" w:rsidRDefault="007D292A" w:rsidP="00CA3BBB">
      <w:pPr>
        <w:pStyle w:val="Heading1"/>
        <w:numPr>
          <w:ilvl w:val="0"/>
          <w:numId w:val="22"/>
        </w:numPr>
        <w:spacing w:after="0"/>
        <w:rPr>
          <w:rFonts w:ascii="Times New Roman" w:hAnsi="Times New Roman"/>
          <w:sz w:val="22"/>
          <w:szCs w:val="22"/>
          <w:u w:val="single"/>
        </w:rPr>
      </w:pPr>
      <w:r w:rsidRPr="007D292A">
        <w:rPr>
          <w:rFonts w:ascii="Times New Roman" w:hAnsi="Times New Roman"/>
          <w:sz w:val="22"/>
          <w:szCs w:val="22"/>
          <w:u w:val="single"/>
        </w:rPr>
        <w:lastRenderedPageBreak/>
        <w:t>PRE-QUALIFICATION QUESTIONNAIRE</w:t>
      </w:r>
    </w:p>
    <w:p w14:paraId="3C9D3123" w14:textId="77777777" w:rsidR="007D292A" w:rsidRPr="007D292A" w:rsidRDefault="007D292A" w:rsidP="007D292A">
      <w:pPr>
        <w:rPr>
          <w:rFonts w:eastAsia="MS Gothic"/>
          <w:lang w:eastAsia="en-US"/>
        </w:rPr>
      </w:pPr>
    </w:p>
    <w:p w14:paraId="45E53482" w14:textId="38A696A7" w:rsidR="000C6623" w:rsidRPr="00332916" w:rsidRDefault="000C6623" w:rsidP="000C6623">
      <w:pPr>
        <w:rPr>
          <w:rFonts w:ascii="Times New Roman" w:eastAsia="MS Gothic" w:hAnsi="Times New Roman"/>
          <w:sz w:val="22"/>
          <w:szCs w:val="22"/>
          <w:lang w:eastAsia="en-US"/>
        </w:rPr>
      </w:pPr>
      <w:r w:rsidRPr="00332916">
        <w:rPr>
          <w:rFonts w:ascii="Times New Roman" w:eastAsia="MS Gothic" w:hAnsi="Times New Roman"/>
          <w:sz w:val="22"/>
          <w:szCs w:val="22"/>
          <w:lang w:eastAsia="en-US"/>
        </w:rPr>
        <w:t xml:space="preserve">Please </w:t>
      </w:r>
      <w:r w:rsidR="009001C2" w:rsidRPr="00332916">
        <w:rPr>
          <w:rFonts w:ascii="Times New Roman" w:eastAsia="MS Gothic" w:hAnsi="Times New Roman"/>
          <w:sz w:val="22"/>
          <w:szCs w:val="22"/>
          <w:lang w:eastAsia="en-US"/>
        </w:rPr>
        <w:t xml:space="preserve">complete the table below for </w:t>
      </w:r>
      <w:r w:rsidRPr="00332916">
        <w:rPr>
          <w:rFonts w:ascii="Times New Roman" w:eastAsia="MS Gothic" w:hAnsi="Times New Roman"/>
          <w:sz w:val="22"/>
          <w:szCs w:val="22"/>
          <w:lang w:eastAsia="en-US"/>
        </w:rPr>
        <w:t>provid</w:t>
      </w:r>
      <w:r w:rsidR="009001C2" w:rsidRPr="00332916">
        <w:rPr>
          <w:rFonts w:ascii="Times New Roman" w:eastAsia="MS Gothic" w:hAnsi="Times New Roman"/>
          <w:sz w:val="22"/>
          <w:szCs w:val="22"/>
          <w:lang w:eastAsia="en-US"/>
        </w:rPr>
        <w:t>ing the answer/information as required.</w:t>
      </w:r>
    </w:p>
    <w:tbl>
      <w:tblPr>
        <w:tblStyle w:val="TableGrid19"/>
        <w:tblW w:w="5072" w:type="pct"/>
        <w:tblLook w:val="04A0" w:firstRow="1" w:lastRow="0" w:firstColumn="1" w:lastColumn="0" w:noHBand="0" w:noVBand="1"/>
      </w:tblPr>
      <w:tblGrid>
        <w:gridCol w:w="9007"/>
        <w:gridCol w:w="5763"/>
      </w:tblGrid>
      <w:tr w:rsidR="00EE1B5B" w:rsidRPr="00332916" w14:paraId="702A3F03" w14:textId="77777777" w:rsidTr="376E1C23">
        <w:tc>
          <w:tcPr>
            <w:tcW w:w="3049" w:type="pct"/>
            <w:shd w:val="clear" w:color="auto" w:fill="E7E6E6" w:themeFill="background2"/>
          </w:tcPr>
          <w:p w14:paraId="50AB9674" w14:textId="67F3C8E8" w:rsidR="00EE1B5B" w:rsidRPr="00332916" w:rsidRDefault="00EE1B5B" w:rsidP="008F1E79">
            <w:pPr>
              <w:widowControl w:val="0"/>
              <w:spacing w:after="0"/>
              <w:jc w:val="center"/>
              <w:rPr>
                <w:rFonts w:ascii="Times New Roman" w:eastAsia="Times New Roman" w:hAnsi="Times New Roman"/>
                <w:b/>
              </w:rPr>
            </w:pPr>
            <w:r w:rsidRPr="00332916">
              <w:rPr>
                <w:rFonts w:ascii="Times New Roman" w:eastAsia="Times New Roman" w:hAnsi="Times New Roman"/>
                <w:b/>
              </w:rPr>
              <w:t>Question</w:t>
            </w:r>
          </w:p>
        </w:tc>
        <w:tc>
          <w:tcPr>
            <w:tcW w:w="1951" w:type="pct"/>
            <w:shd w:val="clear" w:color="auto" w:fill="E7E6E6" w:themeFill="background2"/>
          </w:tcPr>
          <w:p w14:paraId="618616EC" w14:textId="5C1BD7DE" w:rsidR="00EE1B5B" w:rsidRPr="00332916" w:rsidRDefault="00EE1B5B" w:rsidP="008F1E79">
            <w:pPr>
              <w:widowControl w:val="0"/>
              <w:spacing w:after="0"/>
              <w:jc w:val="center"/>
              <w:rPr>
                <w:rFonts w:ascii="Times New Roman" w:eastAsia="Times New Roman" w:hAnsi="Times New Roman"/>
                <w:b/>
              </w:rPr>
            </w:pPr>
            <w:r w:rsidRPr="00332916">
              <w:rPr>
                <w:rFonts w:ascii="Times New Roman" w:eastAsia="Times New Roman" w:hAnsi="Times New Roman"/>
                <w:b/>
              </w:rPr>
              <w:t>Answer</w:t>
            </w:r>
          </w:p>
        </w:tc>
      </w:tr>
      <w:tr w:rsidR="00EE1B5B" w:rsidRPr="00332916" w14:paraId="76E39858" w14:textId="77777777" w:rsidTr="376E1C23">
        <w:tc>
          <w:tcPr>
            <w:tcW w:w="3049" w:type="pct"/>
            <w:tcBorders>
              <w:bottom w:val="single" w:sz="4" w:space="0" w:color="auto"/>
            </w:tcBorders>
          </w:tcPr>
          <w:p w14:paraId="39F67C77" w14:textId="5FFA749E" w:rsidR="00EE1B5B" w:rsidRPr="00332916" w:rsidRDefault="00326992" w:rsidP="008F1E79">
            <w:pPr>
              <w:pBdr>
                <w:bottom w:val="single" w:sz="4" w:space="1" w:color="auto"/>
              </w:pBdr>
              <w:tabs>
                <w:tab w:val="left" w:pos="1014"/>
              </w:tabs>
              <w:rPr>
                <w:rFonts w:ascii="Times New Roman" w:eastAsia="MS Gothic" w:hAnsi="Times New Roman"/>
                <w:b/>
              </w:rPr>
            </w:pPr>
            <w:r>
              <w:rPr>
                <w:rFonts w:ascii="Times New Roman" w:eastAsia="MS Gothic" w:hAnsi="Times New Roman"/>
                <w:b/>
              </w:rPr>
              <w:t>Solution Architecture and Design Approach</w:t>
            </w:r>
          </w:p>
          <w:p w14:paraId="2DC7A3D5" w14:textId="77777777" w:rsidR="00326992" w:rsidRPr="00AA6388" w:rsidRDefault="00326992" w:rsidP="00AA6388">
            <w:pPr>
              <w:pStyle w:val="ListParagraph"/>
              <w:numPr>
                <w:ilvl w:val="0"/>
                <w:numId w:val="27"/>
              </w:numPr>
              <w:tabs>
                <w:tab w:val="left" w:pos="1014"/>
              </w:tabs>
              <w:spacing w:after="0"/>
              <w:rPr>
                <w:rFonts w:ascii="Times New Roman" w:eastAsia="MS Gothic" w:hAnsi="Times New Roman"/>
              </w:rPr>
            </w:pPr>
            <w:r w:rsidRPr="00AA6388">
              <w:rPr>
                <w:rFonts w:ascii="Times New Roman" w:eastAsia="MS Gothic" w:hAnsi="Times New Roman"/>
              </w:rPr>
              <w:t>Describe your proposed solution (e.g. DAS, small cells, hybrid) and rationale.</w:t>
            </w:r>
          </w:p>
          <w:p w14:paraId="094FB96B" w14:textId="77777777" w:rsidR="00595663" w:rsidRDefault="00595663" w:rsidP="00326992">
            <w:pPr>
              <w:tabs>
                <w:tab w:val="left" w:pos="1014"/>
              </w:tabs>
              <w:spacing w:after="0"/>
              <w:rPr>
                <w:rFonts w:ascii="Times New Roman" w:eastAsia="MS Gothic" w:hAnsi="Times New Roman"/>
              </w:rPr>
            </w:pPr>
          </w:p>
          <w:p w14:paraId="7ED5918A" w14:textId="2BD488BE" w:rsidR="00E70051" w:rsidRPr="00AA6388" w:rsidRDefault="00E70051" w:rsidP="00AA6388">
            <w:pPr>
              <w:pStyle w:val="ListParagraph"/>
              <w:numPr>
                <w:ilvl w:val="0"/>
                <w:numId w:val="27"/>
              </w:numPr>
              <w:tabs>
                <w:tab w:val="left" w:pos="1014"/>
              </w:tabs>
              <w:spacing w:after="0"/>
              <w:rPr>
                <w:rFonts w:ascii="Times New Roman" w:eastAsia="MS Gothic" w:hAnsi="Times New Roman"/>
              </w:rPr>
            </w:pPr>
            <w:r w:rsidRPr="00AA6388">
              <w:rPr>
                <w:rFonts w:ascii="Times New Roman" w:eastAsia="MS Gothic" w:hAnsi="Times New Roman"/>
              </w:rPr>
              <w:t>List of frequency licenses obtained</w:t>
            </w:r>
          </w:p>
          <w:p w14:paraId="7A6DD67A" w14:textId="77777777" w:rsidR="00E70051" w:rsidRDefault="00E70051" w:rsidP="00326992">
            <w:pPr>
              <w:tabs>
                <w:tab w:val="left" w:pos="1014"/>
              </w:tabs>
              <w:spacing w:after="0"/>
              <w:rPr>
                <w:rFonts w:ascii="Times New Roman" w:eastAsia="MS Gothic" w:hAnsi="Times New Roman"/>
              </w:rPr>
            </w:pPr>
          </w:p>
          <w:p w14:paraId="683F283E" w14:textId="639E4693" w:rsidR="00E70051" w:rsidRPr="00AA6388" w:rsidRDefault="006360E9" w:rsidP="00AA6388">
            <w:pPr>
              <w:pStyle w:val="ListParagraph"/>
              <w:numPr>
                <w:ilvl w:val="0"/>
                <w:numId w:val="27"/>
              </w:numPr>
              <w:tabs>
                <w:tab w:val="left" w:pos="1014"/>
              </w:tabs>
              <w:spacing w:after="0"/>
              <w:rPr>
                <w:rFonts w:ascii="Times New Roman" w:eastAsia="MS Gothic" w:hAnsi="Times New Roman"/>
              </w:rPr>
            </w:pPr>
            <w:r w:rsidRPr="00AA6388">
              <w:rPr>
                <w:rFonts w:ascii="Times New Roman" w:eastAsia="MS Gothic" w:hAnsi="Times New Roman"/>
              </w:rPr>
              <w:t>Any distinctive elements such as proprietary technologies, specific patents or company certifications.</w:t>
            </w:r>
          </w:p>
          <w:p w14:paraId="1AB3FF82" w14:textId="72DF207E" w:rsidR="00EE1B5B" w:rsidRPr="00326992" w:rsidRDefault="00EE1B5B" w:rsidP="00326992">
            <w:pPr>
              <w:tabs>
                <w:tab w:val="left" w:pos="1014"/>
              </w:tabs>
              <w:spacing w:after="0"/>
              <w:rPr>
                <w:rFonts w:ascii="Times New Roman" w:eastAsia="MS Gothic" w:hAnsi="Times New Roman"/>
              </w:rPr>
            </w:pPr>
          </w:p>
        </w:tc>
        <w:tc>
          <w:tcPr>
            <w:tcW w:w="1951" w:type="pct"/>
          </w:tcPr>
          <w:p w14:paraId="44E3A419" w14:textId="77777777" w:rsidR="00326992" w:rsidRDefault="00326992" w:rsidP="00326992">
            <w:pPr>
              <w:spacing w:after="0"/>
              <w:rPr>
                <w:rFonts w:ascii="Times New Roman" w:eastAsia="MS Gothic" w:hAnsi="Times New Roman"/>
                <w:i/>
              </w:rPr>
            </w:pPr>
            <w:r w:rsidRPr="00B85712">
              <w:rPr>
                <w:rFonts w:ascii="Times New Roman" w:eastAsia="MS Gothic" w:hAnsi="Times New Roman"/>
                <w:i/>
              </w:rPr>
              <w:t>Answer</w:t>
            </w:r>
          </w:p>
          <w:p w14:paraId="592B8D96" w14:textId="5A2E0BB7" w:rsidR="00EE1B5B" w:rsidRPr="00332916" w:rsidRDefault="00EE1B5B" w:rsidP="008F1E79">
            <w:pPr>
              <w:rPr>
                <w:rFonts w:ascii="Times New Roman" w:eastAsia="MS Gothic" w:hAnsi="Times New Roman"/>
              </w:rPr>
            </w:pPr>
          </w:p>
        </w:tc>
      </w:tr>
      <w:tr w:rsidR="009034D2" w:rsidRPr="00332916" w14:paraId="18601352" w14:textId="77777777" w:rsidTr="0051450D">
        <w:trPr>
          <w:trHeight w:val="1673"/>
        </w:trPr>
        <w:tc>
          <w:tcPr>
            <w:tcW w:w="3049" w:type="pct"/>
          </w:tcPr>
          <w:p w14:paraId="1BB0139E" w14:textId="537A94EC" w:rsidR="009034D2" w:rsidRPr="00936B2A" w:rsidRDefault="009034D2" w:rsidP="008F1E79">
            <w:pPr>
              <w:pBdr>
                <w:bottom w:val="single" w:sz="4" w:space="1" w:color="auto"/>
              </w:pBdr>
              <w:rPr>
                <w:rFonts w:ascii="Times New Roman" w:eastAsia="Times New Roman" w:hAnsi="Times New Roman"/>
                <w:b/>
              </w:rPr>
            </w:pPr>
            <w:r w:rsidRPr="29F4B9F9">
              <w:rPr>
                <w:rFonts w:ascii="Times New Roman" w:eastAsia="Times New Roman" w:hAnsi="Times New Roman"/>
                <w:b/>
              </w:rPr>
              <w:t>Coverage Performance and Design Targets</w:t>
            </w:r>
          </w:p>
          <w:p w14:paraId="26535C90" w14:textId="64A99620" w:rsidR="009034D2" w:rsidRPr="00936B2A" w:rsidRDefault="009034D2" w:rsidP="376E1C23">
            <w:pPr>
              <w:rPr>
                <w:rFonts w:ascii="Times New Roman" w:eastAsia="Times New Roman" w:hAnsi="Times New Roman"/>
              </w:rPr>
            </w:pPr>
            <w:r w:rsidRPr="29F4B9F9">
              <w:rPr>
                <w:rFonts w:ascii="Times New Roman" w:eastAsia="Times New Roman" w:hAnsi="Times New Roman"/>
              </w:rPr>
              <w:t>What coverage levels and KPIs can you achieve in multi-building environments?</w:t>
            </w:r>
          </w:p>
          <w:p w14:paraId="4AEEE5F9" w14:textId="059FD04A" w:rsidR="009034D2" w:rsidRPr="00253C2B" w:rsidRDefault="009034D2" w:rsidP="376E1C23">
            <w:pPr>
              <w:rPr>
                <w:rFonts w:ascii="Times New Roman" w:eastAsia="Times New Roman" w:hAnsi="Times New Roman"/>
              </w:rPr>
            </w:pPr>
            <w:r w:rsidRPr="29F4B9F9">
              <w:rPr>
                <w:rFonts w:ascii="Times New Roman" w:eastAsia="Times New Roman" w:hAnsi="Times New Roman"/>
              </w:rPr>
              <w:t>Minimum levels expected by ECMWF:</w:t>
            </w:r>
          </w:p>
          <w:p w14:paraId="3ED633AD" w14:textId="19B7FB7E" w:rsidR="009034D2" w:rsidRPr="00AA6388" w:rsidRDefault="009034D2" w:rsidP="00AA6388">
            <w:pPr>
              <w:pStyle w:val="ListParagraph"/>
              <w:numPr>
                <w:ilvl w:val="0"/>
                <w:numId w:val="28"/>
              </w:numPr>
              <w:spacing w:after="0" w:line="300" w:lineRule="auto"/>
              <w:rPr>
                <w:rFonts w:ascii="Times New Roman" w:eastAsia="Times New Roman" w:hAnsi="Times New Roman"/>
              </w:rPr>
            </w:pPr>
            <w:r w:rsidRPr="29F4B9F9">
              <w:rPr>
                <w:rFonts w:ascii="Times New Roman" w:eastAsia="Times New Roman" w:hAnsi="Times New Roman"/>
              </w:rPr>
              <w:t>LTE 1800: Reference Signal Received Power (RSRP) ≥ −100 dBm over at least 95% of the target coverage area.</w:t>
            </w:r>
          </w:p>
          <w:p w14:paraId="449AF425" w14:textId="5BFBB31A" w:rsidR="009034D2" w:rsidRPr="00253C2B" w:rsidRDefault="009034D2" w:rsidP="00253C2B">
            <w:pPr>
              <w:spacing w:after="0" w:line="300" w:lineRule="auto"/>
              <w:rPr>
                <w:rFonts w:ascii="Times New Roman" w:eastAsia="Times New Roman" w:hAnsi="Times New Roman"/>
              </w:rPr>
            </w:pPr>
          </w:p>
        </w:tc>
        <w:tc>
          <w:tcPr>
            <w:tcW w:w="1951" w:type="pct"/>
          </w:tcPr>
          <w:p w14:paraId="13C33DEB" w14:textId="77777777" w:rsidR="00253C2B" w:rsidRPr="00332916" w:rsidRDefault="00253C2B" w:rsidP="00253C2B">
            <w:pPr>
              <w:rPr>
                <w:rFonts w:ascii="Times New Roman" w:eastAsia="MS Gothic" w:hAnsi="Times New Roman"/>
                <w:i/>
              </w:rPr>
            </w:pPr>
            <w:r w:rsidRPr="00332916">
              <w:rPr>
                <w:rFonts w:ascii="Times New Roman" w:eastAsia="MS Gothic" w:hAnsi="Times New Roman"/>
                <w:i/>
              </w:rPr>
              <w:t xml:space="preserve">Yes, we confirm/No, we cannot confirm </w:t>
            </w:r>
          </w:p>
          <w:p w14:paraId="7AE65143" w14:textId="72B0BCEF" w:rsidR="009034D2" w:rsidRDefault="009034D2" w:rsidP="00326992">
            <w:pPr>
              <w:spacing w:after="0"/>
              <w:rPr>
                <w:rFonts w:ascii="Times New Roman" w:eastAsia="MS Gothic" w:hAnsi="Times New Roman"/>
                <w:i/>
              </w:rPr>
            </w:pPr>
          </w:p>
          <w:p w14:paraId="7D1E8EFA" w14:textId="25A79219" w:rsidR="009034D2" w:rsidRPr="00332916" w:rsidRDefault="009034D2" w:rsidP="008F1E79">
            <w:pPr>
              <w:rPr>
                <w:rFonts w:ascii="Times New Roman" w:eastAsia="MS Gothic" w:hAnsi="Times New Roman"/>
              </w:rPr>
            </w:pPr>
          </w:p>
        </w:tc>
      </w:tr>
      <w:tr w:rsidR="009034D2" w:rsidRPr="00332916" w14:paraId="473418D7" w14:textId="77777777" w:rsidTr="00253C2B">
        <w:trPr>
          <w:trHeight w:val="1098"/>
        </w:trPr>
        <w:tc>
          <w:tcPr>
            <w:tcW w:w="3049" w:type="pct"/>
            <w:tcBorders>
              <w:bottom w:val="single" w:sz="4" w:space="0" w:color="auto"/>
            </w:tcBorders>
          </w:tcPr>
          <w:p w14:paraId="280D526F" w14:textId="34B7AEAA" w:rsidR="009034D2" w:rsidRPr="00AA6388" w:rsidRDefault="00BC2771" w:rsidP="00AA6388">
            <w:pPr>
              <w:pStyle w:val="ListParagraph"/>
              <w:numPr>
                <w:ilvl w:val="0"/>
                <w:numId w:val="28"/>
              </w:numPr>
              <w:spacing w:after="0" w:line="300" w:lineRule="auto"/>
              <w:rPr>
                <w:rFonts w:ascii="Times New Roman" w:eastAsia="Times New Roman" w:hAnsi="Times New Roman"/>
              </w:rPr>
            </w:pPr>
            <w:r w:rsidRPr="29F4B9F9">
              <w:rPr>
                <w:rFonts w:ascii="Times New Roman" w:eastAsia="Times New Roman" w:hAnsi="Times New Roman"/>
              </w:rPr>
              <w:t>LTE 2600: Reference Signal Received Power (RSRP) ≥ −100 dBm over at least 95% of the target coverage area.</w:t>
            </w:r>
          </w:p>
        </w:tc>
        <w:tc>
          <w:tcPr>
            <w:tcW w:w="1951" w:type="pct"/>
          </w:tcPr>
          <w:p w14:paraId="22202B91" w14:textId="581EF27A" w:rsidR="009034D2" w:rsidRPr="00B85712" w:rsidRDefault="00253C2B" w:rsidP="00253C2B">
            <w:pPr>
              <w:rPr>
                <w:rFonts w:ascii="Times New Roman" w:eastAsia="MS Gothic" w:hAnsi="Times New Roman"/>
                <w:i/>
              </w:rPr>
            </w:pPr>
            <w:r w:rsidRPr="00332916">
              <w:rPr>
                <w:rFonts w:ascii="Times New Roman" w:eastAsia="MS Gothic" w:hAnsi="Times New Roman"/>
                <w:i/>
              </w:rPr>
              <w:t xml:space="preserve">Yes, we confirm/No, we cannot confirm </w:t>
            </w:r>
          </w:p>
        </w:tc>
      </w:tr>
      <w:tr w:rsidR="00844D68" w:rsidRPr="00332916" w14:paraId="58111923" w14:textId="77777777" w:rsidTr="376E1C23">
        <w:trPr>
          <w:trHeight w:val="1162"/>
        </w:trPr>
        <w:tc>
          <w:tcPr>
            <w:tcW w:w="3049" w:type="pct"/>
            <w:tcBorders>
              <w:top w:val="single" w:sz="4" w:space="0" w:color="auto"/>
            </w:tcBorders>
          </w:tcPr>
          <w:p w14:paraId="6773D345" w14:textId="543D5CC6" w:rsidR="00844D68" w:rsidRPr="00332916" w:rsidRDefault="00844D68" w:rsidP="00844D68">
            <w:pPr>
              <w:pBdr>
                <w:bottom w:val="single" w:sz="4" w:space="1" w:color="auto"/>
              </w:pBdr>
              <w:spacing w:after="0"/>
              <w:rPr>
                <w:rFonts w:ascii="Times New Roman" w:eastAsia="MS Gothic" w:hAnsi="Times New Roman"/>
                <w:b/>
              </w:rPr>
            </w:pPr>
            <w:r w:rsidRPr="376E1C23">
              <w:rPr>
                <w:rFonts w:ascii="Times New Roman" w:eastAsia="MS Gothic" w:hAnsi="Times New Roman"/>
                <w:b/>
                <w:bCs/>
              </w:rPr>
              <w:t>Multi-Operator Capability</w:t>
            </w:r>
          </w:p>
          <w:p w14:paraId="67586088" w14:textId="66841D06" w:rsidR="00844D68" w:rsidRDefault="00844D68" w:rsidP="00844D68">
            <w:pPr>
              <w:spacing w:after="0" w:line="300" w:lineRule="atLeast"/>
              <w:rPr>
                <w:rFonts w:ascii="Times New Roman" w:eastAsia="MS Gothic" w:hAnsi="Times New Roman"/>
              </w:rPr>
            </w:pPr>
          </w:p>
          <w:p w14:paraId="201B3712" w14:textId="1BA777E2" w:rsidR="00844D68" w:rsidRPr="00326992" w:rsidRDefault="00844D68" w:rsidP="00844D68">
            <w:pPr>
              <w:spacing w:after="0" w:line="300" w:lineRule="atLeast"/>
              <w:rPr>
                <w:rFonts w:ascii="Times New Roman" w:eastAsia="MS Gothic" w:hAnsi="Times New Roman"/>
              </w:rPr>
            </w:pPr>
            <w:r w:rsidRPr="00326992">
              <w:rPr>
                <w:rFonts w:ascii="Times New Roman" w:eastAsia="MS Gothic" w:hAnsi="Times New Roman"/>
              </w:rPr>
              <w:t>How is multi-operator connectivity ensured? Any dependencies?</w:t>
            </w:r>
          </w:p>
        </w:tc>
        <w:tc>
          <w:tcPr>
            <w:tcW w:w="1951" w:type="pct"/>
          </w:tcPr>
          <w:p w14:paraId="24CFFCA8" w14:textId="77777777" w:rsidR="00844D68" w:rsidRDefault="00844D68" w:rsidP="00844D68">
            <w:pPr>
              <w:spacing w:after="0"/>
              <w:rPr>
                <w:rFonts w:ascii="Times New Roman" w:eastAsia="MS Gothic" w:hAnsi="Times New Roman"/>
                <w:i/>
              </w:rPr>
            </w:pPr>
            <w:r w:rsidRPr="00B85712">
              <w:rPr>
                <w:rFonts w:ascii="Times New Roman" w:eastAsia="MS Gothic" w:hAnsi="Times New Roman"/>
                <w:i/>
              </w:rPr>
              <w:t>Answer</w:t>
            </w:r>
          </w:p>
          <w:p w14:paraId="130F9699" w14:textId="02AEE096" w:rsidR="00844D68" w:rsidRPr="00332916" w:rsidRDefault="00844D68" w:rsidP="00844D68">
            <w:pPr>
              <w:rPr>
                <w:rFonts w:ascii="Times New Roman" w:eastAsia="MS Gothic" w:hAnsi="Times New Roman"/>
                <w:i/>
              </w:rPr>
            </w:pPr>
          </w:p>
        </w:tc>
      </w:tr>
      <w:tr w:rsidR="00844D68" w:rsidRPr="00332916" w14:paraId="45CAB47B" w14:textId="77777777" w:rsidTr="376E1C23">
        <w:tc>
          <w:tcPr>
            <w:tcW w:w="3049" w:type="pct"/>
          </w:tcPr>
          <w:p w14:paraId="250A6222" w14:textId="267149D2" w:rsidR="00844D68" w:rsidRPr="008F1E79" w:rsidRDefault="00844D68" w:rsidP="00844D68">
            <w:pPr>
              <w:pBdr>
                <w:bottom w:val="single" w:sz="4" w:space="1" w:color="auto"/>
              </w:pBdr>
              <w:rPr>
                <w:rFonts w:ascii="Times New Roman" w:eastAsia="MS Gothic" w:hAnsi="Times New Roman"/>
                <w:b/>
              </w:rPr>
            </w:pPr>
            <w:bookmarkStart w:id="1" w:name="_Hlk3535927"/>
            <w:r>
              <w:rPr>
                <w:rFonts w:ascii="Times New Roman" w:eastAsia="MS Gothic" w:hAnsi="Times New Roman"/>
                <w:b/>
              </w:rPr>
              <w:t>4G/5G and Scalability</w:t>
            </w:r>
          </w:p>
          <w:bookmarkEnd w:id="1"/>
          <w:p w14:paraId="35F5C3AC" w14:textId="1AB3E36B" w:rsidR="00844D68" w:rsidRPr="00326992" w:rsidRDefault="00844D68" w:rsidP="00844D68">
            <w:pPr>
              <w:spacing w:after="0"/>
              <w:rPr>
                <w:rFonts w:ascii="Times New Roman" w:eastAsia="MS Gothic" w:hAnsi="Times New Roman"/>
              </w:rPr>
            </w:pPr>
            <w:r w:rsidRPr="00326992">
              <w:rPr>
                <w:rFonts w:ascii="Times New Roman" w:eastAsia="MS Gothic" w:hAnsi="Times New Roman"/>
              </w:rPr>
              <w:lastRenderedPageBreak/>
              <w:t>Confirm 4G/5G capability and explain scalability for future upgrades.</w:t>
            </w:r>
          </w:p>
          <w:p w14:paraId="4D33CD81" w14:textId="6A0AA8AC" w:rsidR="00844D68" w:rsidRPr="008F1E79" w:rsidRDefault="00844D68" w:rsidP="00844D68">
            <w:pPr>
              <w:pStyle w:val="ListParagraph"/>
              <w:spacing w:after="0"/>
              <w:ind w:left="360"/>
              <w:contextualSpacing w:val="0"/>
              <w:rPr>
                <w:rFonts w:ascii="Times New Roman" w:eastAsia="MS Gothic" w:hAnsi="Times New Roman"/>
              </w:rPr>
            </w:pPr>
          </w:p>
        </w:tc>
        <w:tc>
          <w:tcPr>
            <w:tcW w:w="1951" w:type="pct"/>
          </w:tcPr>
          <w:p w14:paraId="0B5B39F2" w14:textId="4BD15A71" w:rsidR="00844D68" w:rsidRPr="00332916" w:rsidRDefault="00844D68" w:rsidP="00844D68">
            <w:pPr>
              <w:spacing w:after="0"/>
              <w:rPr>
                <w:rFonts w:ascii="Times New Roman" w:eastAsia="MS Gothic" w:hAnsi="Times New Roman"/>
              </w:rPr>
            </w:pPr>
            <w:r w:rsidRPr="008F1E79">
              <w:rPr>
                <w:rFonts w:ascii="Times New Roman" w:eastAsia="MS Gothic" w:hAnsi="Times New Roman"/>
                <w:i/>
              </w:rPr>
              <w:lastRenderedPageBreak/>
              <w:t>Answer</w:t>
            </w:r>
          </w:p>
        </w:tc>
      </w:tr>
      <w:tr w:rsidR="00844D68" w:rsidRPr="00332916" w14:paraId="4E908430" w14:textId="77777777" w:rsidTr="376E1C23">
        <w:trPr>
          <w:trHeight w:val="1208"/>
        </w:trPr>
        <w:tc>
          <w:tcPr>
            <w:tcW w:w="3049" w:type="pct"/>
          </w:tcPr>
          <w:p w14:paraId="132412E8" w14:textId="77777777" w:rsidR="00844D68" w:rsidRDefault="00844D68" w:rsidP="00844D68">
            <w:pPr>
              <w:pBdr>
                <w:bottom w:val="single" w:sz="4" w:space="1" w:color="auto"/>
              </w:pBdr>
              <w:rPr>
                <w:rFonts w:ascii="Times New Roman" w:eastAsia="MS Gothic" w:hAnsi="Times New Roman"/>
                <w:b/>
              </w:rPr>
            </w:pPr>
            <w:r>
              <w:rPr>
                <w:rFonts w:ascii="Times New Roman" w:eastAsia="MS Gothic" w:hAnsi="Times New Roman"/>
                <w:b/>
              </w:rPr>
              <w:t>Installation Approach</w:t>
            </w:r>
          </w:p>
          <w:p w14:paraId="363B997A" w14:textId="4D347479" w:rsidR="00844D68" w:rsidRPr="00326992" w:rsidRDefault="00844D68" w:rsidP="00844D68">
            <w:pPr>
              <w:rPr>
                <w:rFonts w:ascii="Times New Roman" w:eastAsia="MS Gothic" w:hAnsi="Times New Roman"/>
              </w:rPr>
            </w:pPr>
            <w:r w:rsidRPr="00326992">
              <w:rPr>
                <w:rFonts w:ascii="Times New Roman" w:eastAsia="MS Gothic" w:hAnsi="Times New Roman"/>
              </w:rPr>
              <w:t>Key requirements and constraints for installation in a live data centre.</w:t>
            </w:r>
          </w:p>
        </w:tc>
        <w:tc>
          <w:tcPr>
            <w:tcW w:w="1951" w:type="pct"/>
          </w:tcPr>
          <w:p w14:paraId="277BAC5F" w14:textId="0AA08C7F" w:rsidR="00844D68" w:rsidRPr="008F1E79" w:rsidRDefault="00844D68" w:rsidP="00844D68">
            <w:pPr>
              <w:spacing w:after="0"/>
              <w:rPr>
                <w:rFonts w:ascii="Times New Roman" w:eastAsia="MS Gothic" w:hAnsi="Times New Roman"/>
                <w:i/>
              </w:rPr>
            </w:pPr>
            <w:r w:rsidRPr="008F1E79">
              <w:rPr>
                <w:rFonts w:ascii="Times New Roman" w:eastAsia="MS Gothic" w:hAnsi="Times New Roman"/>
                <w:i/>
              </w:rPr>
              <w:t>Answer</w:t>
            </w:r>
          </w:p>
        </w:tc>
      </w:tr>
      <w:tr w:rsidR="00844D68" w:rsidRPr="00332916" w14:paraId="6536A2BF" w14:textId="77777777" w:rsidTr="376E1C23">
        <w:trPr>
          <w:trHeight w:val="1208"/>
        </w:trPr>
        <w:tc>
          <w:tcPr>
            <w:tcW w:w="3049" w:type="pct"/>
          </w:tcPr>
          <w:p w14:paraId="682437C4" w14:textId="77777777" w:rsidR="00844D68" w:rsidRDefault="00844D68" w:rsidP="00844D68">
            <w:pPr>
              <w:pBdr>
                <w:bottom w:val="single" w:sz="4" w:space="1" w:color="auto"/>
              </w:pBdr>
              <w:rPr>
                <w:rFonts w:ascii="Times New Roman" w:eastAsia="MS Gothic" w:hAnsi="Times New Roman"/>
                <w:b/>
              </w:rPr>
            </w:pPr>
            <w:r>
              <w:rPr>
                <w:rFonts w:ascii="Times New Roman" w:eastAsia="MS Gothic" w:hAnsi="Times New Roman"/>
                <w:b/>
              </w:rPr>
              <w:t>Testing and Commissioning</w:t>
            </w:r>
          </w:p>
          <w:p w14:paraId="5CE44D74" w14:textId="250F1F6F" w:rsidR="00844D68" w:rsidRPr="00326992" w:rsidRDefault="00844D68" w:rsidP="00844D68">
            <w:pPr>
              <w:tabs>
                <w:tab w:val="left" w:pos="5760"/>
              </w:tabs>
              <w:rPr>
                <w:rFonts w:ascii="Times New Roman" w:eastAsia="MS Gothic" w:hAnsi="Times New Roman"/>
              </w:rPr>
            </w:pPr>
            <w:r w:rsidRPr="00326992">
              <w:rPr>
                <w:rFonts w:ascii="Times New Roman" w:eastAsia="MS Gothic" w:hAnsi="Times New Roman"/>
              </w:rPr>
              <w:t>Approach to testing, validation, and acceptance.</w:t>
            </w:r>
          </w:p>
        </w:tc>
        <w:tc>
          <w:tcPr>
            <w:tcW w:w="1951" w:type="pct"/>
          </w:tcPr>
          <w:p w14:paraId="3D7C50DA" w14:textId="5881A09D" w:rsidR="00844D68" w:rsidRPr="008F1E79" w:rsidRDefault="00844D68" w:rsidP="00844D68">
            <w:pPr>
              <w:spacing w:after="0"/>
              <w:rPr>
                <w:rFonts w:ascii="Times New Roman" w:eastAsia="MS Gothic" w:hAnsi="Times New Roman"/>
                <w:i/>
              </w:rPr>
            </w:pPr>
            <w:r w:rsidRPr="008F1E79">
              <w:rPr>
                <w:rFonts w:ascii="Times New Roman" w:eastAsia="MS Gothic" w:hAnsi="Times New Roman"/>
                <w:i/>
              </w:rPr>
              <w:t>Answer</w:t>
            </w:r>
          </w:p>
        </w:tc>
      </w:tr>
      <w:tr w:rsidR="00844D68" w:rsidRPr="00332916" w14:paraId="2A0E8291" w14:textId="77777777" w:rsidTr="376E1C23">
        <w:trPr>
          <w:trHeight w:val="1208"/>
        </w:trPr>
        <w:tc>
          <w:tcPr>
            <w:tcW w:w="3049" w:type="pct"/>
          </w:tcPr>
          <w:p w14:paraId="496ED20E" w14:textId="77777777" w:rsidR="00844D68" w:rsidRDefault="00844D68" w:rsidP="00844D68">
            <w:pPr>
              <w:pBdr>
                <w:bottom w:val="single" w:sz="4" w:space="1" w:color="auto"/>
              </w:pBdr>
              <w:rPr>
                <w:rFonts w:ascii="Times New Roman" w:eastAsia="MS Gothic" w:hAnsi="Times New Roman"/>
                <w:b/>
              </w:rPr>
            </w:pPr>
            <w:r>
              <w:rPr>
                <w:rFonts w:ascii="Times New Roman" w:eastAsia="MS Gothic" w:hAnsi="Times New Roman"/>
                <w:b/>
              </w:rPr>
              <w:t>Maintenance and SLA</w:t>
            </w:r>
          </w:p>
          <w:p w14:paraId="1617F15A" w14:textId="0FB3EE1A" w:rsidR="00844D68" w:rsidRPr="00326992" w:rsidRDefault="00844D68" w:rsidP="00844D68">
            <w:pPr>
              <w:rPr>
                <w:rFonts w:ascii="Segoe UI" w:eastAsia="Segoe UI" w:hAnsi="Segoe UI" w:cs="Segoe UI"/>
                <w:color w:val="000000" w:themeColor="text1"/>
                <w:sz w:val="21"/>
                <w:szCs w:val="21"/>
              </w:rPr>
            </w:pPr>
            <w:r w:rsidRPr="376E1C23">
              <w:rPr>
                <w:rFonts w:ascii="Times New Roman" w:eastAsia="MS Gothic" w:hAnsi="Times New Roman"/>
              </w:rPr>
              <w:t>Preventive/corrective maintenance model and typical SLAs.</w:t>
            </w:r>
          </w:p>
        </w:tc>
        <w:tc>
          <w:tcPr>
            <w:tcW w:w="1951" w:type="pct"/>
          </w:tcPr>
          <w:p w14:paraId="2F92B3F5" w14:textId="37867DC3" w:rsidR="00844D68" w:rsidRPr="008F1E79" w:rsidRDefault="00844D68" w:rsidP="00844D68">
            <w:pPr>
              <w:spacing w:after="0"/>
              <w:rPr>
                <w:rFonts w:ascii="Times New Roman" w:eastAsia="MS Gothic" w:hAnsi="Times New Roman"/>
                <w:i/>
              </w:rPr>
            </w:pPr>
            <w:r w:rsidRPr="008F1E79">
              <w:rPr>
                <w:rFonts w:ascii="Times New Roman" w:eastAsia="MS Gothic" w:hAnsi="Times New Roman"/>
                <w:i/>
              </w:rPr>
              <w:t>Answer</w:t>
            </w:r>
          </w:p>
        </w:tc>
      </w:tr>
      <w:tr w:rsidR="00844D68" w:rsidRPr="00332916" w14:paraId="326804DE" w14:textId="77777777" w:rsidTr="376E1C23">
        <w:trPr>
          <w:trHeight w:val="1208"/>
        </w:trPr>
        <w:tc>
          <w:tcPr>
            <w:tcW w:w="3049" w:type="pct"/>
          </w:tcPr>
          <w:p w14:paraId="54B5835D" w14:textId="77777777" w:rsidR="00844D68" w:rsidRDefault="00844D68" w:rsidP="00844D68">
            <w:pPr>
              <w:pBdr>
                <w:bottom w:val="single" w:sz="4" w:space="1" w:color="auto"/>
              </w:pBdr>
              <w:rPr>
                <w:rFonts w:ascii="Times New Roman" w:eastAsia="MS Gothic" w:hAnsi="Times New Roman"/>
                <w:b/>
              </w:rPr>
            </w:pPr>
            <w:r>
              <w:rPr>
                <w:rFonts w:ascii="Times New Roman" w:eastAsia="MS Gothic" w:hAnsi="Times New Roman"/>
                <w:b/>
              </w:rPr>
              <w:t>Reliability</w:t>
            </w:r>
          </w:p>
          <w:p w14:paraId="060FF47C" w14:textId="07DF99BF" w:rsidR="00844D68" w:rsidRPr="00326992" w:rsidRDefault="00844D68" w:rsidP="00844D68">
            <w:pPr>
              <w:tabs>
                <w:tab w:val="left" w:pos="2310"/>
              </w:tabs>
              <w:rPr>
                <w:rFonts w:ascii="Times New Roman" w:eastAsia="MS Gothic" w:hAnsi="Times New Roman"/>
              </w:rPr>
            </w:pPr>
            <w:r>
              <w:rPr>
                <w:rFonts w:ascii="Times New Roman" w:eastAsia="MS Gothic" w:hAnsi="Times New Roman"/>
              </w:rPr>
              <w:t>How availability and resilience are ensured.</w:t>
            </w:r>
          </w:p>
        </w:tc>
        <w:tc>
          <w:tcPr>
            <w:tcW w:w="1951" w:type="pct"/>
          </w:tcPr>
          <w:p w14:paraId="2D22FD9C" w14:textId="6629D29C" w:rsidR="00844D68" w:rsidRPr="008F1E79" w:rsidRDefault="00844D68" w:rsidP="00844D68">
            <w:pPr>
              <w:spacing w:after="0"/>
              <w:rPr>
                <w:rFonts w:ascii="Times New Roman" w:eastAsia="MS Gothic" w:hAnsi="Times New Roman"/>
                <w:i/>
              </w:rPr>
            </w:pPr>
            <w:r w:rsidRPr="008F1E79">
              <w:rPr>
                <w:rFonts w:ascii="Times New Roman" w:eastAsia="MS Gothic" w:hAnsi="Times New Roman"/>
                <w:i/>
              </w:rPr>
              <w:t>Answer</w:t>
            </w:r>
          </w:p>
        </w:tc>
      </w:tr>
      <w:tr w:rsidR="00844D68" w:rsidRPr="00332916" w14:paraId="364AC378" w14:textId="77777777" w:rsidTr="376E1C23">
        <w:trPr>
          <w:trHeight w:val="1208"/>
        </w:trPr>
        <w:tc>
          <w:tcPr>
            <w:tcW w:w="3049" w:type="pct"/>
          </w:tcPr>
          <w:p w14:paraId="3ED23FED" w14:textId="77777777" w:rsidR="00844D68" w:rsidRDefault="00844D68" w:rsidP="00844D68">
            <w:pPr>
              <w:pBdr>
                <w:bottom w:val="single" w:sz="4" w:space="1" w:color="auto"/>
              </w:pBdr>
              <w:rPr>
                <w:rFonts w:ascii="Times New Roman" w:eastAsia="MS Gothic" w:hAnsi="Times New Roman"/>
                <w:b/>
              </w:rPr>
            </w:pPr>
            <w:r>
              <w:rPr>
                <w:rFonts w:ascii="Times New Roman" w:eastAsia="MS Gothic" w:hAnsi="Times New Roman"/>
                <w:b/>
              </w:rPr>
              <w:t>Delivery and Risks</w:t>
            </w:r>
          </w:p>
          <w:p w14:paraId="045C27D8" w14:textId="179C97DB" w:rsidR="00844D68" w:rsidRPr="00326992" w:rsidRDefault="00844D68" w:rsidP="00844D68">
            <w:pPr>
              <w:tabs>
                <w:tab w:val="left" w:pos="1095"/>
              </w:tabs>
              <w:rPr>
                <w:rFonts w:ascii="Times New Roman" w:eastAsia="MS Gothic" w:hAnsi="Times New Roman"/>
              </w:rPr>
            </w:pPr>
            <w:r>
              <w:rPr>
                <w:rFonts w:ascii="Times New Roman" w:eastAsia="MS Gothic" w:hAnsi="Times New Roman"/>
              </w:rPr>
              <w:t>Indicate timeline, key risks and dependencies.</w:t>
            </w:r>
          </w:p>
        </w:tc>
        <w:tc>
          <w:tcPr>
            <w:tcW w:w="1951" w:type="pct"/>
          </w:tcPr>
          <w:p w14:paraId="5E712950" w14:textId="4AE1928F" w:rsidR="00844D68" w:rsidRPr="008F1E79" w:rsidRDefault="00844D68" w:rsidP="00844D68">
            <w:pPr>
              <w:spacing w:after="0"/>
              <w:rPr>
                <w:rFonts w:ascii="Times New Roman" w:eastAsia="MS Gothic" w:hAnsi="Times New Roman"/>
                <w:i/>
              </w:rPr>
            </w:pPr>
            <w:r w:rsidRPr="008F1E79">
              <w:rPr>
                <w:rFonts w:ascii="Times New Roman" w:eastAsia="MS Gothic" w:hAnsi="Times New Roman"/>
                <w:i/>
              </w:rPr>
              <w:t>Answer</w:t>
            </w:r>
          </w:p>
        </w:tc>
      </w:tr>
      <w:tr w:rsidR="008E2575" w:rsidRPr="00332916" w14:paraId="012F141E" w14:textId="77777777" w:rsidTr="376E1C23">
        <w:trPr>
          <w:trHeight w:val="1208"/>
        </w:trPr>
        <w:tc>
          <w:tcPr>
            <w:tcW w:w="3049" w:type="pct"/>
          </w:tcPr>
          <w:p w14:paraId="2F665379" w14:textId="77777777" w:rsidR="008E2575" w:rsidRDefault="0056272A" w:rsidP="00844D68">
            <w:pPr>
              <w:pBdr>
                <w:bottom w:val="single" w:sz="4" w:space="1" w:color="auto"/>
              </w:pBdr>
              <w:rPr>
                <w:rFonts w:ascii="Times New Roman" w:eastAsia="MS Gothic" w:hAnsi="Times New Roman"/>
                <w:b/>
              </w:rPr>
            </w:pPr>
            <w:r>
              <w:rPr>
                <w:rFonts w:ascii="Times New Roman" w:eastAsia="MS Gothic" w:hAnsi="Times New Roman"/>
                <w:b/>
              </w:rPr>
              <w:t>Estimated timeline for implementation</w:t>
            </w:r>
          </w:p>
          <w:p w14:paraId="089FD85A" w14:textId="77777777" w:rsidR="0056272A" w:rsidRPr="00AA6388" w:rsidRDefault="0056272A" w:rsidP="00AA6388">
            <w:pPr>
              <w:pStyle w:val="ListParagraph"/>
              <w:numPr>
                <w:ilvl w:val="0"/>
                <w:numId w:val="28"/>
              </w:numPr>
              <w:rPr>
                <w:rFonts w:ascii="Times New Roman" w:eastAsia="MS Gothic" w:hAnsi="Times New Roman"/>
              </w:rPr>
            </w:pPr>
            <w:r w:rsidRPr="00AA6388">
              <w:rPr>
                <w:rFonts w:ascii="Times New Roman" w:eastAsia="MS Gothic" w:hAnsi="Times New Roman"/>
              </w:rPr>
              <w:t>Procurement lead times for materials</w:t>
            </w:r>
          </w:p>
          <w:p w14:paraId="64D2109B" w14:textId="44744883" w:rsidR="0056272A" w:rsidRPr="00AA6388" w:rsidRDefault="0056272A" w:rsidP="00AA6388">
            <w:pPr>
              <w:pStyle w:val="ListParagraph"/>
              <w:numPr>
                <w:ilvl w:val="0"/>
                <w:numId w:val="28"/>
              </w:numPr>
              <w:rPr>
                <w:rFonts w:ascii="Times New Roman" w:eastAsia="MS Gothic" w:hAnsi="Times New Roman"/>
              </w:rPr>
            </w:pPr>
            <w:r w:rsidRPr="00AA6388">
              <w:rPr>
                <w:rFonts w:ascii="Times New Roman" w:eastAsia="MS Gothic" w:hAnsi="Times New Roman"/>
              </w:rPr>
              <w:t>On-site execution schedule</w:t>
            </w:r>
          </w:p>
        </w:tc>
        <w:tc>
          <w:tcPr>
            <w:tcW w:w="1951" w:type="pct"/>
          </w:tcPr>
          <w:p w14:paraId="69D3E618" w14:textId="1120E609" w:rsidR="008E2575" w:rsidRPr="008F1E79" w:rsidRDefault="0056272A" w:rsidP="00844D68">
            <w:pPr>
              <w:spacing w:after="0"/>
              <w:rPr>
                <w:rFonts w:ascii="Times New Roman" w:eastAsia="MS Gothic" w:hAnsi="Times New Roman"/>
                <w:i/>
              </w:rPr>
            </w:pPr>
            <w:r w:rsidRPr="008F1E79">
              <w:rPr>
                <w:rFonts w:ascii="Times New Roman" w:eastAsia="MS Gothic" w:hAnsi="Times New Roman"/>
                <w:i/>
              </w:rPr>
              <w:t>Answer</w:t>
            </w:r>
          </w:p>
        </w:tc>
      </w:tr>
      <w:tr w:rsidR="00844D68" w:rsidRPr="00332916" w14:paraId="57FCC135" w14:textId="77777777" w:rsidTr="376E1C23">
        <w:tc>
          <w:tcPr>
            <w:tcW w:w="3049" w:type="pct"/>
          </w:tcPr>
          <w:p w14:paraId="76680ED7" w14:textId="77777777" w:rsidR="00844D68" w:rsidRPr="00332916" w:rsidRDefault="00844D68" w:rsidP="00844D68">
            <w:pPr>
              <w:pBdr>
                <w:bottom w:val="single" w:sz="4" w:space="1" w:color="auto"/>
              </w:pBdr>
              <w:rPr>
                <w:rFonts w:ascii="Times New Roman" w:eastAsia="MS Gothic" w:hAnsi="Times New Roman"/>
                <w:b/>
              </w:rPr>
            </w:pPr>
            <w:r>
              <w:rPr>
                <w:rFonts w:ascii="Times New Roman" w:eastAsia="MS Gothic" w:hAnsi="Times New Roman"/>
                <w:b/>
              </w:rPr>
              <w:t>Terms and conditions of contract</w:t>
            </w:r>
          </w:p>
          <w:p w14:paraId="110E549B" w14:textId="0F5FE58B" w:rsidR="00844D68" w:rsidRPr="00332916" w:rsidRDefault="00844D68" w:rsidP="00844D68">
            <w:pPr>
              <w:spacing w:after="0"/>
              <w:rPr>
                <w:rFonts w:ascii="Times New Roman" w:eastAsia="MS Gothic" w:hAnsi="Times New Roman"/>
              </w:rPr>
            </w:pPr>
            <w:r w:rsidRPr="376E1C23">
              <w:rPr>
                <w:rFonts w:ascii="Times New Roman" w:eastAsia="MS Gothic" w:hAnsi="Times New Roman"/>
              </w:rPr>
              <w:t xml:space="preserve">Please confirm your acceptance of ECMWF’s Terms and Conditions specified in “Annex II: Terms and Conditions” of the main </w:t>
            </w:r>
            <w:r w:rsidR="20BC2F68" w:rsidRPr="29F4B9F9">
              <w:rPr>
                <w:rFonts w:ascii="Times New Roman" w:eastAsia="MS Gothic" w:hAnsi="Times New Roman"/>
              </w:rPr>
              <w:t>PQQ</w:t>
            </w:r>
            <w:r w:rsidRPr="376E1C23">
              <w:rPr>
                <w:rFonts w:ascii="Times New Roman" w:eastAsia="MS Gothic" w:hAnsi="Times New Roman"/>
              </w:rPr>
              <w:t xml:space="preserve"> document. </w:t>
            </w:r>
          </w:p>
          <w:p w14:paraId="6DD07395" w14:textId="77777777" w:rsidR="00844D68" w:rsidRPr="00332916" w:rsidRDefault="00844D68" w:rsidP="00844D68">
            <w:pPr>
              <w:pStyle w:val="ListParagraph"/>
              <w:spacing w:after="0"/>
              <w:ind w:left="360"/>
              <w:rPr>
                <w:rFonts w:ascii="Times New Roman" w:eastAsia="MS Gothic" w:hAnsi="Times New Roman"/>
              </w:rPr>
            </w:pPr>
          </w:p>
        </w:tc>
        <w:tc>
          <w:tcPr>
            <w:tcW w:w="1951" w:type="pct"/>
          </w:tcPr>
          <w:p w14:paraId="70EEFA96" w14:textId="77777777" w:rsidR="00844D68" w:rsidRPr="00332916" w:rsidRDefault="00844D68" w:rsidP="00844D68">
            <w:pPr>
              <w:rPr>
                <w:rFonts w:ascii="Times New Roman" w:eastAsia="MS Gothic" w:hAnsi="Times New Roman"/>
                <w:i/>
              </w:rPr>
            </w:pPr>
            <w:r w:rsidRPr="00332916">
              <w:rPr>
                <w:rFonts w:ascii="Times New Roman" w:eastAsia="MS Gothic" w:hAnsi="Times New Roman"/>
                <w:i/>
              </w:rPr>
              <w:t xml:space="preserve">Yes, we confirm/No, we cannot confirm </w:t>
            </w:r>
          </w:p>
          <w:p w14:paraId="1B103638" w14:textId="77777777" w:rsidR="00844D68" w:rsidRPr="00332916" w:rsidRDefault="00844D68" w:rsidP="00844D68">
            <w:pPr>
              <w:rPr>
                <w:rFonts w:ascii="Times New Roman" w:eastAsia="MS Gothic" w:hAnsi="Times New Roman"/>
              </w:rPr>
            </w:pPr>
          </w:p>
        </w:tc>
      </w:tr>
    </w:tbl>
    <w:p w14:paraId="72177333" w14:textId="553F7877" w:rsidR="00025B95" w:rsidRPr="00F370DD" w:rsidRDefault="00025B95" w:rsidP="00F370DD">
      <w:pPr>
        <w:pStyle w:val="Heading1"/>
        <w:spacing w:after="0"/>
        <w:ind w:left="720"/>
        <w:rPr>
          <w:rFonts w:ascii="Times New Roman" w:hAnsi="Times New Roman"/>
          <w:sz w:val="22"/>
          <w:szCs w:val="22"/>
          <w:u w:val="single"/>
        </w:rPr>
      </w:pPr>
    </w:p>
    <w:p w14:paraId="4378A477" w14:textId="2D4422EA" w:rsidR="376E1C23" w:rsidRDefault="376E1C23" w:rsidP="376E1C23"/>
    <w:p w14:paraId="4E5DC654" w14:textId="0828C55A" w:rsidR="00F370DD" w:rsidRDefault="00F370DD" w:rsidP="00F370DD">
      <w:pPr>
        <w:pStyle w:val="Heading1"/>
        <w:numPr>
          <w:ilvl w:val="0"/>
          <w:numId w:val="22"/>
        </w:numPr>
        <w:spacing w:after="0"/>
        <w:rPr>
          <w:rFonts w:ascii="Times New Roman" w:hAnsi="Times New Roman"/>
          <w:sz w:val="22"/>
          <w:szCs w:val="22"/>
          <w:u w:val="single"/>
        </w:rPr>
      </w:pPr>
      <w:r w:rsidRPr="007D292A">
        <w:rPr>
          <w:rFonts w:ascii="Times New Roman" w:hAnsi="Times New Roman"/>
          <w:sz w:val="22"/>
          <w:szCs w:val="22"/>
          <w:u w:val="single"/>
        </w:rPr>
        <w:t>P</w:t>
      </w:r>
      <w:r>
        <w:rPr>
          <w:rFonts w:ascii="Times New Roman" w:hAnsi="Times New Roman"/>
          <w:sz w:val="22"/>
          <w:szCs w:val="22"/>
          <w:u w:val="single"/>
        </w:rPr>
        <w:t>RICING TEMPLATE</w:t>
      </w:r>
    </w:p>
    <w:p w14:paraId="3D736D7E" w14:textId="77777777" w:rsidR="00F370DD" w:rsidRDefault="00F370DD" w:rsidP="00F370DD">
      <w:pPr>
        <w:rPr>
          <w:rFonts w:eastAsia="MS Gothic"/>
        </w:rPr>
      </w:pPr>
    </w:p>
    <w:p w14:paraId="22619280" w14:textId="15CB1A18" w:rsidR="00F370DD" w:rsidRPr="00F370DD" w:rsidRDefault="00F370DD" w:rsidP="00F370DD">
      <w:pPr>
        <w:rPr>
          <w:rFonts w:eastAsia="MS Gothic"/>
        </w:rPr>
      </w:pPr>
      <w:r w:rsidRPr="00F370DD">
        <w:rPr>
          <w:rFonts w:eastAsia="MS Gothic"/>
        </w:rPr>
        <w:t>This PQQ is intended to gather </w:t>
      </w:r>
      <w:r w:rsidRPr="00F370DD">
        <w:rPr>
          <w:rFonts w:eastAsia="MS Gothic"/>
          <w:b/>
          <w:bCs/>
        </w:rPr>
        <w:t>indicative pricing only</w:t>
      </w:r>
      <w:r w:rsidRPr="00F370DD">
        <w:rPr>
          <w:rFonts w:eastAsia="MS Gothic"/>
        </w:rPr>
        <w:t>. Prices provided are non</w:t>
      </w:r>
      <w:r>
        <w:noBreakHyphen/>
      </w:r>
      <w:r w:rsidRPr="00F370DD">
        <w:rPr>
          <w:rFonts w:eastAsia="MS Gothic"/>
        </w:rPr>
        <w:t>binding and will be used to inform ECMWF’s procurement strategy and potential future Request for Proposal (RFP). </w:t>
      </w:r>
      <w:r w:rsidR="006349AA" w:rsidRPr="006349AA">
        <w:rPr>
          <w:rFonts w:eastAsia="MS Gothic"/>
        </w:rPr>
        <w:t xml:space="preserve">Price </w:t>
      </w:r>
      <w:r w:rsidR="004431F6">
        <w:rPr>
          <w:rFonts w:eastAsia="MS Gothic"/>
        </w:rPr>
        <w:t>indications</w:t>
      </w:r>
      <w:r w:rsidR="006349AA" w:rsidRPr="006349AA">
        <w:rPr>
          <w:rFonts w:eastAsia="MS Gothic"/>
        </w:rPr>
        <w:t xml:space="preserve"> are expected to remain below EUR 200,000. If you wish to propose alternative solutions at different budget levels, you are welcome to submit multiple technical options along with their corresponding price indications.</w:t>
      </w:r>
    </w:p>
    <w:p w14:paraId="143E0B73" w14:textId="77777777" w:rsidR="00F370DD" w:rsidRPr="00F370DD" w:rsidRDefault="00F370DD" w:rsidP="00F370DD">
      <w:pPr>
        <w:numPr>
          <w:ilvl w:val="0"/>
          <w:numId w:val="25"/>
        </w:numPr>
        <w:rPr>
          <w:rFonts w:eastAsia="MS Gothic"/>
        </w:rPr>
      </w:pPr>
      <w:r w:rsidRPr="00F370DD">
        <w:rPr>
          <w:rFonts w:eastAsia="MS Gothic"/>
        </w:rPr>
        <w:t>CAPEX: </w:t>
      </w:r>
    </w:p>
    <w:tbl>
      <w:tblPr>
        <w:tblW w:w="1120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4543"/>
        <w:gridCol w:w="3828"/>
      </w:tblGrid>
      <w:tr w:rsidR="00F370DD" w:rsidRPr="00F370DD" w14:paraId="5CF4E2C7"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E7E6E6"/>
            <w:hideMark/>
          </w:tcPr>
          <w:p w14:paraId="2B49F12D" w14:textId="77777777" w:rsidR="00F370DD" w:rsidRPr="00F370DD" w:rsidRDefault="00F370DD" w:rsidP="00F370DD">
            <w:pPr>
              <w:rPr>
                <w:rFonts w:eastAsia="MS Gothic"/>
              </w:rPr>
            </w:pPr>
            <w:r w:rsidRPr="00F370DD">
              <w:rPr>
                <w:rFonts w:eastAsia="MS Gothic"/>
                <w:b/>
                <w:bCs/>
                <w:lang w:val="en-US"/>
              </w:rPr>
              <w:t>Cost Category</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shd w:val="clear" w:color="auto" w:fill="E7E6E6"/>
            <w:hideMark/>
          </w:tcPr>
          <w:p w14:paraId="4EB6203E" w14:textId="77777777" w:rsidR="00F370DD" w:rsidRPr="00F370DD" w:rsidRDefault="00F370DD" w:rsidP="00F370DD">
            <w:pPr>
              <w:rPr>
                <w:rFonts w:eastAsia="MS Gothic"/>
              </w:rPr>
            </w:pPr>
            <w:r w:rsidRPr="00F370DD">
              <w:rPr>
                <w:rFonts w:eastAsia="MS Gothic"/>
                <w:b/>
                <w:bCs/>
                <w:lang w:val="en-US"/>
              </w:rPr>
              <w:t>Description</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shd w:val="clear" w:color="auto" w:fill="E7E6E6"/>
            <w:hideMark/>
          </w:tcPr>
          <w:p w14:paraId="3BFFBCA5" w14:textId="77777777" w:rsidR="00F370DD" w:rsidRPr="00F370DD" w:rsidRDefault="00F370DD" w:rsidP="00F370DD">
            <w:pPr>
              <w:rPr>
                <w:rFonts w:eastAsia="MS Gothic"/>
              </w:rPr>
            </w:pPr>
            <w:r w:rsidRPr="00F370DD">
              <w:rPr>
                <w:rFonts w:eastAsia="MS Gothic"/>
                <w:b/>
                <w:bCs/>
                <w:lang w:val="en-US"/>
              </w:rPr>
              <w:t>Estimated Cost</w:t>
            </w:r>
            <w:r w:rsidRPr="00F370DD">
              <w:rPr>
                <w:rFonts w:eastAsia="MS Gothic"/>
              </w:rPr>
              <w:t> </w:t>
            </w:r>
          </w:p>
        </w:tc>
      </w:tr>
      <w:tr w:rsidR="00F370DD" w:rsidRPr="00F370DD" w14:paraId="306A1FBD"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39ACC828" w14:textId="77777777" w:rsidR="00F370DD" w:rsidRPr="00F370DD" w:rsidRDefault="00F370DD" w:rsidP="00F370DD">
            <w:pPr>
              <w:rPr>
                <w:rFonts w:eastAsia="MS Gothic"/>
              </w:rPr>
            </w:pPr>
            <w:r w:rsidRPr="00F370DD">
              <w:rPr>
                <w:rFonts w:eastAsia="MS Gothic"/>
                <w:lang w:val="en-US"/>
              </w:rPr>
              <w:t>Active equipment</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34877488" w14:textId="77777777" w:rsidR="00F370DD" w:rsidRPr="00F370DD" w:rsidRDefault="00F370DD" w:rsidP="00F370DD">
            <w:pPr>
              <w:rPr>
                <w:rFonts w:eastAsia="MS Gothic"/>
              </w:rPr>
            </w:pPr>
            <w:r w:rsidRPr="00F370DD">
              <w:rPr>
                <w:rFonts w:eastAsia="MS Gothic"/>
                <w:lang w:val="en-US"/>
              </w:rPr>
              <w:t>e.g. DAS / repeaters / baseband equipment</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4B8E629E" w14:textId="77777777" w:rsidR="00F370DD" w:rsidRPr="00F370DD" w:rsidRDefault="00F370DD" w:rsidP="00F370DD">
            <w:pPr>
              <w:rPr>
                <w:rFonts w:eastAsia="MS Gothic"/>
              </w:rPr>
            </w:pPr>
            <w:r w:rsidRPr="00F370DD">
              <w:rPr>
                <w:rFonts w:eastAsia="MS Gothic"/>
              </w:rPr>
              <w:t> </w:t>
            </w:r>
          </w:p>
        </w:tc>
      </w:tr>
      <w:tr w:rsidR="00F370DD" w:rsidRPr="00F370DD" w14:paraId="53EB08FD"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7250756A" w14:textId="77777777" w:rsidR="00F370DD" w:rsidRPr="00F370DD" w:rsidRDefault="00F370DD" w:rsidP="00F370DD">
            <w:pPr>
              <w:rPr>
                <w:rFonts w:eastAsia="MS Gothic"/>
              </w:rPr>
            </w:pPr>
            <w:r w:rsidRPr="00F370DD">
              <w:rPr>
                <w:rFonts w:eastAsia="MS Gothic"/>
                <w:lang w:val="en-US"/>
              </w:rPr>
              <w:t>Passive Infrastructure</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13B568F5" w14:textId="77777777" w:rsidR="00F370DD" w:rsidRPr="00F370DD" w:rsidRDefault="00F370DD" w:rsidP="00F370DD">
            <w:pPr>
              <w:rPr>
                <w:rFonts w:eastAsia="MS Gothic"/>
              </w:rPr>
            </w:pPr>
            <w:r w:rsidRPr="00F370DD">
              <w:rPr>
                <w:rFonts w:eastAsia="MS Gothic"/>
                <w:lang w:val="en-US"/>
              </w:rPr>
              <w:t>Cables, antennas, installation materials</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318845D0" w14:textId="77777777" w:rsidR="00F370DD" w:rsidRPr="00F370DD" w:rsidRDefault="00F370DD" w:rsidP="00F370DD">
            <w:pPr>
              <w:rPr>
                <w:rFonts w:eastAsia="MS Gothic"/>
              </w:rPr>
            </w:pPr>
            <w:r w:rsidRPr="00F370DD">
              <w:rPr>
                <w:rFonts w:eastAsia="MS Gothic"/>
              </w:rPr>
              <w:t> </w:t>
            </w:r>
          </w:p>
        </w:tc>
      </w:tr>
      <w:tr w:rsidR="00F370DD" w:rsidRPr="00F370DD" w14:paraId="3F34327B"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7AC4B63C" w14:textId="77777777" w:rsidR="00F370DD" w:rsidRPr="00F370DD" w:rsidRDefault="00F370DD" w:rsidP="00F370DD">
            <w:pPr>
              <w:rPr>
                <w:rFonts w:eastAsia="MS Gothic"/>
              </w:rPr>
            </w:pPr>
            <w:r w:rsidRPr="00F370DD">
              <w:rPr>
                <w:rFonts w:eastAsia="MS Gothic"/>
                <w:lang w:val="en-US"/>
              </w:rPr>
              <w:t>Installation cost</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67902450" w14:textId="77777777" w:rsidR="00F370DD" w:rsidRPr="00F370DD" w:rsidRDefault="00F370DD" w:rsidP="00F370DD">
            <w:pPr>
              <w:rPr>
                <w:rFonts w:eastAsia="MS Gothic"/>
              </w:rPr>
            </w:pPr>
            <w:r w:rsidRPr="00F370DD">
              <w:rPr>
                <w:rFonts w:eastAsia="MS Gothic"/>
                <w:lang w:val="en-US"/>
              </w:rPr>
              <w:t>On site works</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1FCE0F78" w14:textId="77777777" w:rsidR="00F370DD" w:rsidRPr="00F370DD" w:rsidRDefault="00F370DD" w:rsidP="00F370DD">
            <w:pPr>
              <w:rPr>
                <w:rFonts w:eastAsia="MS Gothic"/>
              </w:rPr>
            </w:pPr>
            <w:r w:rsidRPr="00F370DD">
              <w:rPr>
                <w:rFonts w:eastAsia="MS Gothic"/>
              </w:rPr>
              <w:t> </w:t>
            </w:r>
          </w:p>
        </w:tc>
      </w:tr>
      <w:tr w:rsidR="00F370DD" w:rsidRPr="00F370DD" w14:paraId="5A719B34"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508161E3" w14:textId="77777777" w:rsidR="00F370DD" w:rsidRPr="00F370DD" w:rsidRDefault="00F370DD" w:rsidP="00F370DD">
            <w:pPr>
              <w:rPr>
                <w:rFonts w:eastAsia="MS Gothic"/>
              </w:rPr>
            </w:pPr>
            <w:r w:rsidRPr="00F370DD">
              <w:rPr>
                <w:rFonts w:eastAsia="MS Gothic"/>
                <w:lang w:val="en-US"/>
              </w:rPr>
              <w:t>…</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0E952D11" w14:textId="77777777" w:rsidR="00F370DD" w:rsidRPr="00F370DD" w:rsidRDefault="00F370DD" w:rsidP="00F370DD">
            <w:pPr>
              <w:rPr>
                <w:rFonts w:eastAsia="MS Gothic"/>
              </w:rPr>
            </w:pP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0BEE925C" w14:textId="77777777" w:rsidR="00F370DD" w:rsidRPr="00F370DD" w:rsidRDefault="00F370DD" w:rsidP="00F370DD">
            <w:pPr>
              <w:rPr>
                <w:rFonts w:eastAsia="MS Gothic"/>
              </w:rPr>
            </w:pPr>
            <w:r w:rsidRPr="00F370DD">
              <w:rPr>
                <w:rFonts w:eastAsia="MS Gothic"/>
              </w:rPr>
              <w:t> </w:t>
            </w:r>
          </w:p>
        </w:tc>
      </w:tr>
      <w:tr w:rsidR="00F370DD" w:rsidRPr="00F370DD" w14:paraId="084DF779"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535BF42E" w14:textId="77777777" w:rsidR="00F370DD" w:rsidRPr="00F370DD" w:rsidRDefault="00F370DD" w:rsidP="00F370DD">
            <w:pPr>
              <w:rPr>
                <w:rFonts w:eastAsia="MS Gothic"/>
              </w:rPr>
            </w:pPr>
            <w:r w:rsidRPr="00F370DD">
              <w:rPr>
                <w:rFonts w:eastAsia="MS Gothic"/>
                <w:lang w:val="en-US"/>
              </w:rPr>
              <w:t>…</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09B35DD5" w14:textId="77777777" w:rsidR="00F370DD" w:rsidRPr="00F370DD" w:rsidRDefault="00F370DD" w:rsidP="00F370DD">
            <w:pPr>
              <w:rPr>
                <w:rFonts w:eastAsia="MS Gothic"/>
              </w:rPr>
            </w:pP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4123750B" w14:textId="77777777" w:rsidR="00F370DD" w:rsidRPr="00F370DD" w:rsidRDefault="00F370DD" w:rsidP="00F370DD">
            <w:pPr>
              <w:rPr>
                <w:rFonts w:eastAsia="MS Gothic"/>
              </w:rPr>
            </w:pPr>
            <w:r w:rsidRPr="00F370DD">
              <w:rPr>
                <w:rFonts w:eastAsia="MS Gothic"/>
              </w:rPr>
              <w:t> </w:t>
            </w:r>
          </w:p>
        </w:tc>
      </w:tr>
      <w:tr w:rsidR="00F370DD" w:rsidRPr="00F370DD" w14:paraId="0C794670" w14:textId="77777777" w:rsidTr="00F370DD">
        <w:trPr>
          <w:trHeight w:val="300"/>
        </w:trPr>
        <w:tc>
          <w:tcPr>
            <w:tcW w:w="7378" w:type="dxa"/>
            <w:gridSpan w:val="2"/>
            <w:tcBorders>
              <w:top w:val="single" w:sz="6" w:space="0" w:color="auto"/>
              <w:left w:val="single" w:sz="6" w:space="0" w:color="auto"/>
              <w:bottom w:val="single" w:sz="6" w:space="0" w:color="auto"/>
              <w:right w:val="single" w:sz="6" w:space="0" w:color="auto"/>
            </w:tcBorders>
            <w:hideMark/>
          </w:tcPr>
          <w:p w14:paraId="321B9395" w14:textId="2EFD074C" w:rsidR="00F370DD" w:rsidRPr="00F370DD" w:rsidRDefault="00F370DD" w:rsidP="00F370DD">
            <w:pPr>
              <w:rPr>
                <w:rFonts w:eastAsia="MS Gothic"/>
              </w:rPr>
            </w:pPr>
            <w:r w:rsidRPr="00F370DD">
              <w:rPr>
                <w:rFonts w:eastAsia="MS Gothic"/>
                <w:lang w:val="en-US"/>
              </w:rPr>
              <w:t>Total Indicative CAPEX </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66F97E90" w14:textId="77777777" w:rsidR="00F370DD" w:rsidRPr="00F370DD" w:rsidRDefault="00F370DD" w:rsidP="00F370DD">
            <w:pPr>
              <w:rPr>
                <w:rFonts w:eastAsia="MS Gothic"/>
              </w:rPr>
            </w:pPr>
            <w:r w:rsidRPr="00F370DD">
              <w:rPr>
                <w:rFonts w:eastAsia="MS Gothic"/>
              </w:rPr>
              <w:t> </w:t>
            </w:r>
          </w:p>
        </w:tc>
      </w:tr>
    </w:tbl>
    <w:p w14:paraId="238FEE49" w14:textId="77777777" w:rsidR="00F370DD" w:rsidRPr="00F370DD" w:rsidRDefault="00F370DD" w:rsidP="00F370DD">
      <w:pPr>
        <w:rPr>
          <w:rFonts w:eastAsia="MS Gothic"/>
        </w:rPr>
      </w:pPr>
      <w:r w:rsidRPr="00F370DD">
        <w:rPr>
          <w:rFonts w:eastAsia="MS Gothic"/>
        </w:rPr>
        <w:t> </w:t>
      </w:r>
    </w:p>
    <w:p w14:paraId="63B537D1" w14:textId="3B862D9D" w:rsidR="00F370DD" w:rsidRPr="00F370DD" w:rsidRDefault="00F370DD" w:rsidP="00F370DD">
      <w:pPr>
        <w:numPr>
          <w:ilvl w:val="0"/>
          <w:numId w:val="26"/>
        </w:numPr>
        <w:rPr>
          <w:rFonts w:eastAsia="MS Gothic"/>
        </w:rPr>
      </w:pPr>
      <w:r w:rsidRPr="376E1C23">
        <w:rPr>
          <w:rFonts w:eastAsia="MS Gothic"/>
        </w:rPr>
        <w:t>OPEX</w:t>
      </w:r>
      <w:r w:rsidR="74D80587" w:rsidRPr="376E1C23">
        <w:rPr>
          <w:rFonts w:eastAsia="MS Gothic"/>
        </w:rPr>
        <w:t xml:space="preserve"> (for 1 year):</w:t>
      </w:r>
    </w:p>
    <w:tbl>
      <w:tblPr>
        <w:tblW w:w="1120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4543"/>
        <w:gridCol w:w="3828"/>
      </w:tblGrid>
      <w:tr w:rsidR="00F370DD" w:rsidRPr="00F370DD" w14:paraId="5A12F5BE"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E7E6E6"/>
            <w:hideMark/>
          </w:tcPr>
          <w:p w14:paraId="3A2B29D6" w14:textId="77777777" w:rsidR="00F370DD" w:rsidRPr="00F370DD" w:rsidRDefault="00F370DD" w:rsidP="00F370DD">
            <w:pPr>
              <w:rPr>
                <w:rFonts w:eastAsia="MS Gothic"/>
              </w:rPr>
            </w:pPr>
            <w:r w:rsidRPr="00F370DD">
              <w:rPr>
                <w:rFonts w:eastAsia="MS Gothic"/>
                <w:b/>
                <w:bCs/>
                <w:lang w:val="en-US"/>
              </w:rPr>
              <w:t>Cost Category</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shd w:val="clear" w:color="auto" w:fill="E7E6E6"/>
            <w:hideMark/>
          </w:tcPr>
          <w:p w14:paraId="24F0D993" w14:textId="77777777" w:rsidR="00F370DD" w:rsidRPr="00F370DD" w:rsidRDefault="00F370DD" w:rsidP="00F370DD">
            <w:pPr>
              <w:rPr>
                <w:rFonts w:eastAsia="MS Gothic"/>
              </w:rPr>
            </w:pPr>
            <w:r w:rsidRPr="00F370DD">
              <w:rPr>
                <w:rFonts w:eastAsia="MS Gothic"/>
                <w:b/>
                <w:bCs/>
                <w:lang w:val="en-US"/>
              </w:rPr>
              <w:t>Description</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shd w:val="clear" w:color="auto" w:fill="E7E6E6"/>
            <w:hideMark/>
          </w:tcPr>
          <w:p w14:paraId="46D7A648" w14:textId="77777777" w:rsidR="00F370DD" w:rsidRPr="00F370DD" w:rsidRDefault="00F370DD" w:rsidP="00F370DD">
            <w:pPr>
              <w:rPr>
                <w:rFonts w:eastAsia="MS Gothic"/>
              </w:rPr>
            </w:pPr>
            <w:r w:rsidRPr="00F370DD">
              <w:rPr>
                <w:rFonts w:eastAsia="MS Gothic"/>
                <w:b/>
                <w:bCs/>
                <w:lang w:val="en-US"/>
              </w:rPr>
              <w:t>Estimated Annual Cost</w:t>
            </w:r>
            <w:r w:rsidRPr="00F370DD">
              <w:rPr>
                <w:rFonts w:eastAsia="MS Gothic"/>
              </w:rPr>
              <w:t> </w:t>
            </w:r>
          </w:p>
        </w:tc>
      </w:tr>
      <w:tr w:rsidR="00F370DD" w:rsidRPr="00F370DD" w14:paraId="3BF38955"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246A4ED8" w14:textId="77777777" w:rsidR="00F370DD" w:rsidRPr="00F370DD" w:rsidRDefault="00F370DD" w:rsidP="00F370DD">
            <w:pPr>
              <w:rPr>
                <w:rFonts w:eastAsia="MS Gothic"/>
              </w:rPr>
            </w:pPr>
            <w:r w:rsidRPr="00F370DD">
              <w:rPr>
                <w:rFonts w:eastAsia="MS Gothic"/>
                <w:lang w:val="en-US"/>
              </w:rPr>
              <w:t>Maintenance</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1D5F7FA0" w14:textId="77777777" w:rsidR="00F370DD" w:rsidRPr="00F370DD" w:rsidRDefault="00F370DD" w:rsidP="00F370DD">
            <w:pPr>
              <w:rPr>
                <w:rFonts w:eastAsia="MS Gothic"/>
              </w:rPr>
            </w:pPr>
            <w:r w:rsidRPr="00F370DD">
              <w:rPr>
                <w:rFonts w:eastAsia="MS Gothic"/>
                <w:lang w:val="en-US"/>
              </w:rPr>
              <w:t>Preventive maintenance</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73AFD7B7" w14:textId="77777777" w:rsidR="00F370DD" w:rsidRPr="00F370DD" w:rsidRDefault="00F370DD" w:rsidP="00F370DD">
            <w:pPr>
              <w:rPr>
                <w:rFonts w:eastAsia="MS Gothic"/>
              </w:rPr>
            </w:pPr>
            <w:r w:rsidRPr="00F370DD">
              <w:rPr>
                <w:rFonts w:eastAsia="MS Gothic"/>
              </w:rPr>
              <w:t> </w:t>
            </w:r>
          </w:p>
        </w:tc>
      </w:tr>
      <w:tr w:rsidR="00F370DD" w:rsidRPr="00F370DD" w14:paraId="583C4FE3"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08E8537B" w14:textId="77777777" w:rsidR="00F370DD" w:rsidRPr="00F370DD" w:rsidRDefault="00F370DD" w:rsidP="00F370DD">
            <w:pPr>
              <w:rPr>
                <w:rFonts w:eastAsia="MS Gothic"/>
              </w:rPr>
            </w:pPr>
            <w:r w:rsidRPr="00F370DD">
              <w:rPr>
                <w:rFonts w:eastAsia="MS Gothic"/>
                <w:lang w:val="en-US"/>
              </w:rPr>
              <w:t>Support</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53D741BE" w14:textId="77777777" w:rsidR="00F370DD" w:rsidRPr="00F370DD" w:rsidRDefault="00F370DD" w:rsidP="00F370DD">
            <w:pPr>
              <w:rPr>
                <w:rFonts w:eastAsia="MS Gothic"/>
              </w:rPr>
            </w:pPr>
            <w:r w:rsidRPr="00F370DD">
              <w:rPr>
                <w:rFonts w:eastAsia="MS Gothic"/>
                <w:lang w:val="en-US"/>
              </w:rPr>
              <w:t>Corrective maintenance</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0401E860" w14:textId="77777777" w:rsidR="00F370DD" w:rsidRPr="00F370DD" w:rsidRDefault="00F370DD" w:rsidP="00F370DD">
            <w:pPr>
              <w:rPr>
                <w:rFonts w:eastAsia="MS Gothic"/>
              </w:rPr>
            </w:pPr>
            <w:r w:rsidRPr="00F370DD">
              <w:rPr>
                <w:rFonts w:eastAsia="MS Gothic"/>
              </w:rPr>
              <w:t> </w:t>
            </w:r>
          </w:p>
        </w:tc>
      </w:tr>
      <w:tr w:rsidR="00F370DD" w:rsidRPr="00F370DD" w14:paraId="5C912DF5"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1CD1AD54" w14:textId="77777777" w:rsidR="00F370DD" w:rsidRPr="00F370DD" w:rsidRDefault="00F370DD" w:rsidP="00F370DD">
            <w:pPr>
              <w:rPr>
                <w:rFonts w:eastAsia="MS Gothic"/>
              </w:rPr>
            </w:pPr>
            <w:r w:rsidRPr="00F370DD">
              <w:rPr>
                <w:rFonts w:eastAsia="MS Gothic"/>
                <w:lang w:val="en-US"/>
              </w:rPr>
              <w:t>Spare parts</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32F33EA4" w14:textId="77777777" w:rsidR="00F370DD" w:rsidRPr="00F370DD" w:rsidRDefault="00F370DD" w:rsidP="00F370DD">
            <w:pPr>
              <w:rPr>
                <w:rFonts w:eastAsia="MS Gothic"/>
              </w:rPr>
            </w:pPr>
            <w:r w:rsidRPr="00F370DD">
              <w:rPr>
                <w:rFonts w:eastAsia="MS Gothic"/>
                <w:lang w:val="en-US"/>
              </w:rPr>
              <w:t>If applicable</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38B6EC3A" w14:textId="77777777" w:rsidR="00F370DD" w:rsidRPr="00F370DD" w:rsidRDefault="00F370DD" w:rsidP="00F370DD">
            <w:pPr>
              <w:rPr>
                <w:rFonts w:eastAsia="MS Gothic"/>
              </w:rPr>
            </w:pPr>
            <w:r w:rsidRPr="00F370DD">
              <w:rPr>
                <w:rFonts w:eastAsia="MS Gothic"/>
              </w:rPr>
              <w:t> </w:t>
            </w:r>
          </w:p>
        </w:tc>
      </w:tr>
      <w:tr w:rsidR="00F370DD" w:rsidRPr="00F370DD" w14:paraId="30DECC0C"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89CF562" w14:textId="77777777" w:rsidR="00F370DD" w:rsidRPr="00F370DD" w:rsidRDefault="00F370DD" w:rsidP="00F370DD">
            <w:pPr>
              <w:rPr>
                <w:rFonts w:eastAsia="MS Gothic"/>
              </w:rPr>
            </w:pPr>
            <w:r w:rsidRPr="00F370DD">
              <w:rPr>
                <w:rFonts w:eastAsia="MS Gothic"/>
                <w:lang w:val="en-US"/>
              </w:rPr>
              <w:lastRenderedPageBreak/>
              <w:t>…</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487E8139" w14:textId="77777777" w:rsidR="00F370DD" w:rsidRPr="00F370DD" w:rsidRDefault="00F370DD" w:rsidP="00F370DD">
            <w:pPr>
              <w:rPr>
                <w:rFonts w:eastAsia="MS Gothic"/>
              </w:rPr>
            </w:pP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383052A1" w14:textId="77777777" w:rsidR="00F370DD" w:rsidRPr="00F370DD" w:rsidRDefault="00F370DD" w:rsidP="00F370DD">
            <w:pPr>
              <w:rPr>
                <w:rFonts w:eastAsia="MS Gothic"/>
              </w:rPr>
            </w:pPr>
            <w:r w:rsidRPr="00F370DD">
              <w:rPr>
                <w:rFonts w:eastAsia="MS Gothic"/>
              </w:rPr>
              <w:t> </w:t>
            </w:r>
          </w:p>
        </w:tc>
      </w:tr>
      <w:tr w:rsidR="00F370DD" w:rsidRPr="00F370DD" w14:paraId="66670A48" w14:textId="77777777" w:rsidTr="00F370DD">
        <w:trPr>
          <w:trHeight w:val="300"/>
        </w:trPr>
        <w:tc>
          <w:tcPr>
            <w:tcW w:w="2835" w:type="dxa"/>
            <w:tcBorders>
              <w:top w:val="single" w:sz="6" w:space="0" w:color="auto"/>
              <w:left w:val="single" w:sz="6" w:space="0" w:color="auto"/>
              <w:bottom w:val="single" w:sz="6" w:space="0" w:color="auto"/>
              <w:right w:val="single" w:sz="6" w:space="0" w:color="auto"/>
            </w:tcBorders>
            <w:hideMark/>
          </w:tcPr>
          <w:p w14:paraId="6E46AEDD" w14:textId="77777777" w:rsidR="00F370DD" w:rsidRPr="00F370DD" w:rsidRDefault="00F370DD" w:rsidP="00F370DD">
            <w:pPr>
              <w:rPr>
                <w:rFonts w:eastAsia="MS Gothic"/>
              </w:rPr>
            </w:pPr>
            <w:r w:rsidRPr="00F370DD">
              <w:rPr>
                <w:rFonts w:eastAsia="MS Gothic"/>
                <w:lang w:val="en-US"/>
              </w:rPr>
              <w:t>…</w:t>
            </w:r>
            <w:r w:rsidRPr="00F370DD">
              <w:rPr>
                <w:rFonts w:eastAsia="MS Gothic"/>
              </w:rPr>
              <w:t> </w:t>
            </w:r>
          </w:p>
        </w:tc>
        <w:tc>
          <w:tcPr>
            <w:tcW w:w="4543" w:type="dxa"/>
            <w:tcBorders>
              <w:top w:val="single" w:sz="6" w:space="0" w:color="auto"/>
              <w:left w:val="single" w:sz="6" w:space="0" w:color="auto"/>
              <w:bottom w:val="single" w:sz="6" w:space="0" w:color="auto"/>
              <w:right w:val="single" w:sz="6" w:space="0" w:color="auto"/>
            </w:tcBorders>
            <w:hideMark/>
          </w:tcPr>
          <w:p w14:paraId="28AF5191" w14:textId="77777777" w:rsidR="00F370DD" w:rsidRPr="00F370DD" w:rsidRDefault="00F370DD" w:rsidP="00F370DD">
            <w:pPr>
              <w:rPr>
                <w:rFonts w:eastAsia="MS Gothic"/>
              </w:rPr>
            </w:pP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68D8F620" w14:textId="77777777" w:rsidR="00F370DD" w:rsidRPr="00F370DD" w:rsidRDefault="00F370DD" w:rsidP="00F370DD">
            <w:pPr>
              <w:rPr>
                <w:rFonts w:eastAsia="MS Gothic"/>
              </w:rPr>
            </w:pPr>
            <w:r w:rsidRPr="00F370DD">
              <w:rPr>
                <w:rFonts w:eastAsia="MS Gothic"/>
              </w:rPr>
              <w:t> </w:t>
            </w:r>
          </w:p>
        </w:tc>
      </w:tr>
      <w:tr w:rsidR="00F370DD" w:rsidRPr="00F370DD" w14:paraId="6C1AC760" w14:textId="77777777" w:rsidTr="00F370DD">
        <w:trPr>
          <w:trHeight w:val="300"/>
        </w:trPr>
        <w:tc>
          <w:tcPr>
            <w:tcW w:w="7378" w:type="dxa"/>
            <w:gridSpan w:val="2"/>
            <w:tcBorders>
              <w:top w:val="single" w:sz="6" w:space="0" w:color="auto"/>
              <w:left w:val="single" w:sz="6" w:space="0" w:color="auto"/>
              <w:bottom w:val="single" w:sz="6" w:space="0" w:color="auto"/>
              <w:right w:val="single" w:sz="6" w:space="0" w:color="auto"/>
            </w:tcBorders>
            <w:hideMark/>
          </w:tcPr>
          <w:p w14:paraId="1A025223" w14:textId="3C0DBFE8" w:rsidR="00F370DD" w:rsidRPr="00F370DD" w:rsidRDefault="00F370DD" w:rsidP="00F370DD">
            <w:pPr>
              <w:rPr>
                <w:rFonts w:eastAsia="MS Gothic"/>
              </w:rPr>
            </w:pPr>
            <w:r w:rsidRPr="00F370DD">
              <w:rPr>
                <w:rFonts w:eastAsia="MS Gothic"/>
                <w:lang w:val="en-US"/>
              </w:rPr>
              <w:t>Total Indicative OPEX </w:t>
            </w:r>
            <w:r w:rsidRPr="00F370DD">
              <w:rPr>
                <w:rFonts w:eastAsia="MS Gothic"/>
              </w:rPr>
              <w:t>€ </w:t>
            </w:r>
          </w:p>
        </w:tc>
        <w:tc>
          <w:tcPr>
            <w:tcW w:w="3828" w:type="dxa"/>
            <w:tcBorders>
              <w:top w:val="single" w:sz="6" w:space="0" w:color="auto"/>
              <w:left w:val="single" w:sz="6" w:space="0" w:color="auto"/>
              <w:bottom w:val="single" w:sz="6" w:space="0" w:color="auto"/>
              <w:right w:val="single" w:sz="6" w:space="0" w:color="auto"/>
            </w:tcBorders>
            <w:hideMark/>
          </w:tcPr>
          <w:p w14:paraId="6615C45B" w14:textId="77777777" w:rsidR="00F370DD" w:rsidRPr="00F370DD" w:rsidRDefault="00F370DD" w:rsidP="00F370DD">
            <w:pPr>
              <w:rPr>
                <w:rFonts w:eastAsia="MS Gothic"/>
              </w:rPr>
            </w:pPr>
            <w:r w:rsidRPr="00F370DD">
              <w:rPr>
                <w:rFonts w:eastAsia="MS Gothic"/>
              </w:rPr>
              <w:t> </w:t>
            </w:r>
          </w:p>
        </w:tc>
      </w:tr>
    </w:tbl>
    <w:p w14:paraId="737034C2" w14:textId="77777777" w:rsidR="00F370DD" w:rsidRPr="00F370DD" w:rsidRDefault="00F370DD" w:rsidP="00F370DD">
      <w:pPr>
        <w:rPr>
          <w:rFonts w:eastAsia="MS Gothic"/>
        </w:rPr>
      </w:pPr>
    </w:p>
    <w:sectPr w:rsidR="00F370DD" w:rsidRPr="00F370DD" w:rsidSect="00A16C46">
      <w:endnotePr>
        <w:numFmt w:val="decimal"/>
      </w:endnotePr>
      <w:pgSz w:w="16838" w:h="11906" w:orient="landscape" w:code="9"/>
      <w:pgMar w:top="1134" w:right="1134" w:bottom="1134" w:left="1134"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81F7" w14:textId="77777777" w:rsidR="00896D4E" w:rsidRDefault="00896D4E">
      <w:r>
        <w:separator/>
      </w:r>
    </w:p>
  </w:endnote>
  <w:endnote w:type="continuationSeparator" w:id="0">
    <w:p w14:paraId="54CE6D0F" w14:textId="77777777" w:rsidR="00896D4E" w:rsidRDefault="0089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531"/>
      <w:docPartObj>
        <w:docPartGallery w:val="Page Numbers (Bottom of Page)"/>
        <w:docPartUnique/>
      </w:docPartObj>
    </w:sdtPr>
    <w:sdtEndPr>
      <w:rPr>
        <w:noProof/>
      </w:rPr>
    </w:sdtEndPr>
    <w:sdtContent>
      <w:p w14:paraId="3DC6B9D5" w14:textId="4983E00F" w:rsidR="00CA3BBB" w:rsidRDefault="00CA3BBB">
        <w:pPr>
          <w:pStyle w:val="Footer"/>
          <w:jc w:val="right"/>
        </w:pPr>
        <w:r>
          <w:fldChar w:fldCharType="begin"/>
        </w:r>
        <w:r>
          <w:instrText xml:space="preserve"> PAGE   \* MERGEFORMAT </w:instrText>
        </w:r>
        <w:r>
          <w:fldChar w:fldCharType="separate"/>
        </w:r>
        <w:r w:rsidR="00AC29BE">
          <w:rPr>
            <w:noProof/>
          </w:rPr>
          <w:t>5</w:t>
        </w:r>
        <w:r>
          <w:rPr>
            <w:noProof/>
          </w:rPr>
          <w:fldChar w:fldCharType="end"/>
        </w:r>
      </w:p>
    </w:sdtContent>
  </w:sdt>
  <w:p w14:paraId="7FB9ACDB" w14:textId="77777777" w:rsidR="00CA3BBB" w:rsidRPr="00EB4554" w:rsidRDefault="00CA3BBB" w:rsidP="00736999">
    <w:pPr>
      <w:pStyle w:val="Footer"/>
      <w:tabs>
        <w:tab w:val="clear" w:pos="4320"/>
        <w:tab w:val="clear" w:pos="8640"/>
        <w:tab w:val="center" w:pos="9214"/>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909001"/>
      <w:docPartObj>
        <w:docPartGallery w:val="Page Numbers (Bottom of Page)"/>
        <w:docPartUnique/>
      </w:docPartObj>
    </w:sdtPr>
    <w:sdtEndPr>
      <w:rPr>
        <w:noProof/>
      </w:rPr>
    </w:sdtEndPr>
    <w:sdtContent>
      <w:p w14:paraId="33C0BEDC" w14:textId="52ABBE4C" w:rsidR="00CA3BBB" w:rsidRDefault="00CA3BBB">
        <w:pPr>
          <w:pStyle w:val="Footer"/>
          <w:jc w:val="right"/>
        </w:pPr>
        <w:r>
          <w:fldChar w:fldCharType="begin"/>
        </w:r>
        <w:r>
          <w:instrText xml:space="preserve"> PAGE   \* MERGEFORMAT </w:instrText>
        </w:r>
        <w:r>
          <w:fldChar w:fldCharType="separate"/>
        </w:r>
        <w:r w:rsidR="00AC29BE">
          <w:rPr>
            <w:noProof/>
          </w:rPr>
          <w:t>7</w:t>
        </w:r>
        <w:r>
          <w:rPr>
            <w:noProof/>
          </w:rPr>
          <w:fldChar w:fldCharType="end"/>
        </w:r>
      </w:p>
    </w:sdtContent>
  </w:sdt>
  <w:p w14:paraId="78D280FF" w14:textId="1EBCD976" w:rsidR="00CA3BBB" w:rsidRPr="00EB4554" w:rsidRDefault="00CA3BBB" w:rsidP="00736999">
    <w:pPr>
      <w:pStyle w:val="Footer"/>
      <w:tabs>
        <w:tab w:val="clear" w:pos="4320"/>
        <w:tab w:val="clear" w:pos="8640"/>
        <w:tab w:val="center" w:pos="9214"/>
      </w:tabs>
      <w:spacing w:after="0"/>
      <w:rPr>
        <w:rStyle w:val="PageNumbe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33236"/>
      <w:docPartObj>
        <w:docPartGallery w:val="Page Numbers (Bottom of Page)"/>
        <w:docPartUnique/>
      </w:docPartObj>
    </w:sdtPr>
    <w:sdtEndPr>
      <w:rPr>
        <w:noProof/>
      </w:rPr>
    </w:sdtEndPr>
    <w:sdtContent>
      <w:p w14:paraId="69095306" w14:textId="07EB4DC6" w:rsidR="00CA3BBB" w:rsidRDefault="00CA3BBB">
        <w:pPr>
          <w:pStyle w:val="Footer"/>
          <w:jc w:val="right"/>
        </w:pPr>
        <w:r>
          <w:fldChar w:fldCharType="begin"/>
        </w:r>
        <w:r>
          <w:instrText xml:space="preserve"> PAGE   \* MERGEFORMAT </w:instrText>
        </w:r>
        <w:r>
          <w:fldChar w:fldCharType="separate"/>
        </w:r>
        <w:r w:rsidR="00AC29BE">
          <w:rPr>
            <w:noProof/>
          </w:rPr>
          <w:t>8</w:t>
        </w:r>
        <w:r>
          <w:rPr>
            <w:noProof/>
          </w:rPr>
          <w:fldChar w:fldCharType="end"/>
        </w:r>
      </w:p>
    </w:sdtContent>
  </w:sdt>
  <w:p w14:paraId="7CC04CBA" w14:textId="14AE305F" w:rsidR="00CA3BBB" w:rsidRDefault="00CA3BBB" w:rsidP="00910296">
    <w:pPr>
      <w:pStyle w:val="Footer"/>
      <w:tabs>
        <w:tab w:val="clear" w:pos="4320"/>
        <w:tab w:val="clear" w:pos="8640"/>
        <w:tab w:val="right" w:pos="9498"/>
        <w:tab w:val="right" w:pos="14601"/>
      </w:tabs>
      <w:spacing w:after="0"/>
      <w:rPr>
        <w:rStyle w:val="PageNumbe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0161" w14:textId="77777777" w:rsidR="00896D4E" w:rsidRDefault="00896D4E">
      <w:r>
        <w:separator/>
      </w:r>
    </w:p>
  </w:footnote>
  <w:footnote w:type="continuationSeparator" w:id="0">
    <w:p w14:paraId="286F4A5C" w14:textId="77777777" w:rsidR="00896D4E" w:rsidRDefault="00896D4E">
      <w:r>
        <w:continuationSeparator/>
      </w:r>
    </w:p>
  </w:footnote>
  <w:footnote w:id="1">
    <w:p w14:paraId="248DCED3" w14:textId="085625B6" w:rsidR="00CA3BBB" w:rsidRPr="00300B03" w:rsidRDefault="00CA3BBB">
      <w:pPr>
        <w:pStyle w:val="FootnoteText"/>
        <w:rPr>
          <w:sz w:val="16"/>
          <w:szCs w:val="16"/>
        </w:rPr>
      </w:pPr>
      <w:r w:rsidRPr="00300B03">
        <w:rPr>
          <w:rStyle w:val="FootnoteReference"/>
          <w:sz w:val="16"/>
          <w:szCs w:val="16"/>
        </w:rPr>
        <w:footnoteRef/>
      </w:r>
      <w:r w:rsidRPr="00300B03">
        <w:rPr>
          <w:sz w:val="16"/>
          <w:szCs w:val="16"/>
        </w:rPr>
        <w:t xml:space="preserve"> If the Tenderer is a subsidiary, please provide complete and accurate information on the Tenderer's shareholding and full details of its parent organisations up to and including the ultimate parent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3959F"/>
    <w:multiLevelType w:val="hybridMultilevel"/>
    <w:tmpl w:val="CA188262"/>
    <w:lvl w:ilvl="0" w:tplc="607CF8F6">
      <w:start w:val="1"/>
      <w:numFmt w:val="bullet"/>
      <w:lvlText w:val=""/>
      <w:lvlJc w:val="left"/>
      <w:pPr>
        <w:ind w:left="720" w:hanging="360"/>
      </w:pPr>
      <w:rPr>
        <w:rFonts w:ascii="Symbol" w:hAnsi="Symbol" w:hint="default"/>
      </w:rPr>
    </w:lvl>
    <w:lvl w:ilvl="1" w:tplc="B456F9A8">
      <w:start w:val="1"/>
      <w:numFmt w:val="bullet"/>
      <w:lvlText w:val="o"/>
      <w:lvlJc w:val="left"/>
      <w:pPr>
        <w:ind w:left="1440" w:hanging="360"/>
      </w:pPr>
      <w:rPr>
        <w:rFonts w:ascii="Courier New" w:hAnsi="Courier New" w:hint="default"/>
      </w:rPr>
    </w:lvl>
    <w:lvl w:ilvl="2" w:tplc="5CD85430">
      <w:start w:val="1"/>
      <w:numFmt w:val="bullet"/>
      <w:lvlText w:val=""/>
      <w:lvlJc w:val="left"/>
      <w:pPr>
        <w:ind w:left="2160" w:hanging="360"/>
      </w:pPr>
      <w:rPr>
        <w:rFonts w:ascii="Wingdings" w:hAnsi="Wingdings" w:hint="default"/>
      </w:rPr>
    </w:lvl>
    <w:lvl w:ilvl="3" w:tplc="084EFF5E">
      <w:start w:val="1"/>
      <w:numFmt w:val="bullet"/>
      <w:lvlText w:val=""/>
      <w:lvlJc w:val="left"/>
      <w:pPr>
        <w:ind w:left="2880" w:hanging="360"/>
      </w:pPr>
      <w:rPr>
        <w:rFonts w:ascii="Symbol" w:hAnsi="Symbol" w:hint="default"/>
      </w:rPr>
    </w:lvl>
    <w:lvl w:ilvl="4" w:tplc="3DAEA73A">
      <w:start w:val="1"/>
      <w:numFmt w:val="bullet"/>
      <w:lvlText w:val="o"/>
      <w:lvlJc w:val="left"/>
      <w:pPr>
        <w:ind w:left="3600" w:hanging="360"/>
      </w:pPr>
      <w:rPr>
        <w:rFonts w:ascii="Courier New" w:hAnsi="Courier New" w:hint="default"/>
      </w:rPr>
    </w:lvl>
    <w:lvl w:ilvl="5" w:tplc="07965302">
      <w:start w:val="1"/>
      <w:numFmt w:val="bullet"/>
      <w:lvlText w:val=""/>
      <w:lvlJc w:val="left"/>
      <w:pPr>
        <w:ind w:left="4320" w:hanging="360"/>
      </w:pPr>
      <w:rPr>
        <w:rFonts w:ascii="Wingdings" w:hAnsi="Wingdings" w:hint="default"/>
      </w:rPr>
    </w:lvl>
    <w:lvl w:ilvl="6" w:tplc="07FE193A">
      <w:start w:val="1"/>
      <w:numFmt w:val="bullet"/>
      <w:lvlText w:val=""/>
      <w:lvlJc w:val="left"/>
      <w:pPr>
        <w:ind w:left="5040" w:hanging="360"/>
      </w:pPr>
      <w:rPr>
        <w:rFonts w:ascii="Symbol" w:hAnsi="Symbol" w:hint="default"/>
      </w:rPr>
    </w:lvl>
    <w:lvl w:ilvl="7" w:tplc="1EB0BDD0">
      <w:start w:val="1"/>
      <w:numFmt w:val="bullet"/>
      <w:lvlText w:val="o"/>
      <w:lvlJc w:val="left"/>
      <w:pPr>
        <w:ind w:left="5760" w:hanging="360"/>
      </w:pPr>
      <w:rPr>
        <w:rFonts w:ascii="Courier New" w:hAnsi="Courier New" w:hint="default"/>
      </w:rPr>
    </w:lvl>
    <w:lvl w:ilvl="8" w:tplc="6F3A82BE">
      <w:start w:val="1"/>
      <w:numFmt w:val="bullet"/>
      <w:lvlText w:val=""/>
      <w:lvlJc w:val="left"/>
      <w:pPr>
        <w:ind w:left="6480" w:hanging="360"/>
      </w:pPr>
      <w:rPr>
        <w:rFonts w:ascii="Wingdings" w:hAnsi="Wingdings" w:hint="default"/>
      </w:rPr>
    </w:lvl>
  </w:abstractNum>
  <w:abstractNum w:abstractNumId="2"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55059C4"/>
    <w:multiLevelType w:val="hybridMultilevel"/>
    <w:tmpl w:val="2D965E54"/>
    <w:lvl w:ilvl="0" w:tplc="30C8C0D4">
      <w:start w:val="1"/>
      <w:numFmt w:val="bullet"/>
      <w:lvlText w:val=""/>
      <w:lvlJc w:val="left"/>
      <w:pPr>
        <w:ind w:left="720" w:hanging="360"/>
      </w:pPr>
      <w:rPr>
        <w:rFonts w:ascii="Symbol" w:hAnsi="Symbol" w:hint="default"/>
      </w:rPr>
    </w:lvl>
    <w:lvl w:ilvl="1" w:tplc="35FC8054">
      <w:start w:val="1"/>
      <w:numFmt w:val="bullet"/>
      <w:lvlText w:val="o"/>
      <w:lvlJc w:val="left"/>
      <w:pPr>
        <w:ind w:left="1440" w:hanging="360"/>
      </w:pPr>
      <w:rPr>
        <w:rFonts w:ascii="Courier New" w:hAnsi="Courier New" w:hint="default"/>
      </w:rPr>
    </w:lvl>
    <w:lvl w:ilvl="2" w:tplc="781C6864">
      <w:start w:val="1"/>
      <w:numFmt w:val="bullet"/>
      <w:lvlText w:val=""/>
      <w:lvlJc w:val="left"/>
      <w:pPr>
        <w:ind w:left="2160" w:hanging="360"/>
      </w:pPr>
      <w:rPr>
        <w:rFonts w:ascii="Wingdings" w:hAnsi="Wingdings" w:hint="default"/>
      </w:rPr>
    </w:lvl>
    <w:lvl w:ilvl="3" w:tplc="2CA89A14">
      <w:start w:val="1"/>
      <w:numFmt w:val="bullet"/>
      <w:lvlText w:val=""/>
      <w:lvlJc w:val="left"/>
      <w:pPr>
        <w:ind w:left="2880" w:hanging="360"/>
      </w:pPr>
      <w:rPr>
        <w:rFonts w:ascii="Symbol" w:hAnsi="Symbol" w:hint="default"/>
      </w:rPr>
    </w:lvl>
    <w:lvl w:ilvl="4" w:tplc="56628716">
      <w:start w:val="1"/>
      <w:numFmt w:val="bullet"/>
      <w:lvlText w:val="o"/>
      <w:lvlJc w:val="left"/>
      <w:pPr>
        <w:ind w:left="3600" w:hanging="360"/>
      </w:pPr>
      <w:rPr>
        <w:rFonts w:ascii="Courier New" w:hAnsi="Courier New" w:hint="default"/>
      </w:rPr>
    </w:lvl>
    <w:lvl w:ilvl="5" w:tplc="CD548B26">
      <w:start w:val="1"/>
      <w:numFmt w:val="bullet"/>
      <w:lvlText w:val=""/>
      <w:lvlJc w:val="left"/>
      <w:pPr>
        <w:ind w:left="4320" w:hanging="360"/>
      </w:pPr>
      <w:rPr>
        <w:rFonts w:ascii="Wingdings" w:hAnsi="Wingdings" w:hint="default"/>
      </w:rPr>
    </w:lvl>
    <w:lvl w:ilvl="6" w:tplc="C04A62D0">
      <w:start w:val="1"/>
      <w:numFmt w:val="bullet"/>
      <w:lvlText w:val=""/>
      <w:lvlJc w:val="left"/>
      <w:pPr>
        <w:ind w:left="5040" w:hanging="360"/>
      </w:pPr>
      <w:rPr>
        <w:rFonts w:ascii="Symbol" w:hAnsi="Symbol" w:hint="default"/>
      </w:rPr>
    </w:lvl>
    <w:lvl w:ilvl="7" w:tplc="275E9B50">
      <w:start w:val="1"/>
      <w:numFmt w:val="bullet"/>
      <w:lvlText w:val="o"/>
      <w:lvlJc w:val="left"/>
      <w:pPr>
        <w:ind w:left="5760" w:hanging="360"/>
      </w:pPr>
      <w:rPr>
        <w:rFonts w:ascii="Courier New" w:hAnsi="Courier New" w:hint="default"/>
      </w:rPr>
    </w:lvl>
    <w:lvl w:ilvl="8" w:tplc="E87A38DE">
      <w:start w:val="1"/>
      <w:numFmt w:val="bullet"/>
      <w:lvlText w:val=""/>
      <w:lvlJc w:val="left"/>
      <w:pPr>
        <w:ind w:left="6480" w:hanging="360"/>
      </w:pPr>
      <w:rPr>
        <w:rFonts w:ascii="Wingdings" w:hAnsi="Wingdings" w:hint="default"/>
      </w:r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7631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7833566"/>
    <w:multiLevelType w:val="hybridMultilevel"/>
    <w:tmpl w:val="7752214A"/>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71F43"/>
    <w:multiLevelType w:val="hybridMultilevel"/>
    <w:tmpl w:val="FE1AB2A8"/>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F54E3"/>
    <w:multiLevelType w:val="hybridMultilevel"/>
    <w:tmpl w:val="995A9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22FE1321"/>
    <w:multiLevelType w:val="hybridMultilevel"/>
    <w:tmpl w:val="1E724292"/>
    <w:lvl w:ilvl="0" w:tplc="0EEA90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127D2"/>
    <w:multiLevelType w:val="hybridMultilevel"/>
    <w:tmpl w:val="7900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07F08"/>
    <w:multiLevelType w:val="hybridMultilevel"/>
    <w:tmpl w:val="BCEC2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15:restartNumberingAfterBreak="0">
    <w:nsid w:val="442047C0"/>
    <w:multiLevelType w:val="multilevel"/>
    <w:tmpl w:val="831EB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3E4C5C"/>
    <w:multiLevelType w:val="hybridMultilevel"/>
    <w:tmpl w:val="39748A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95868"/>
    <w:multiLevelType w:val="multilevel"/>
    <w:tmpl w:val="C50E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CD2A6D"/>
    <w:multiLevelType w:val="hybridMultilevel"/>
    <w:tmpl w:val="7752214A"/>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21" w15:restartNumberingAfterBreak="0">
    <w:nsid w:val="607F2584"/>
    <w:multiLevelType w:val="hybridMultilevel"/>
    <w:tmpl w:val="E2903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7C7A22"/>
    <w:multiLevelType w:val="hybridMultilevel"/>
    <w:tmpl w:val="E2964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064EA"/>
    <w:multiLevelType w:val="hybridMultilevel"/>
    <w:tmpl w:val="01F215D0"/>
    <w:lvl w:ilvl="0" w:tplc="8632D4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883B69"/>
    <w:multiLevelType w:val="hybridMultilevel"/>
    <w:tmpl w:val="D0C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020D9"/>
    <w:multiLevelType w:val="hybridMultilevel"/>
    <w:tmpl w:val="52A4B166"/>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3A3537"/>
    <w:multiLevelType w:val="hybridMultilevel"/>
    <w:tmpl w:val="7768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E07B1"/>
    <w:multiLevelType w:val="hybridMultilevel"/>
    <w:tmpl w:val="A7F25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81431379">
    <w:abstractNumId w:val="3"/>
  </w:num>
  <w:num w:numId="2" w16cid:durableId="526798481">
    <w:abstractNumId w:val="1"/>
  </w:num>
  <w:num w:numId="3" w16cid:durableId="1633561839">
    <w:abstractNumId w:val="4"/>
  </w:num>
  <w:num w:numId="4" w16cid:durableId="1746101589">
    <w:abstractNumId w:val="15"/>
  </w:num>
  <w:num w:numId="5" w16cid:durableId="587276096">
    <w:abstractNumId w:val="2"/>
  </w:num>
  <w:num w:numId="6" w16cid:durableId="1992560146">
    <w:abstractNumId w:val="20"/>
  </w:num>
  <w:num w:numId="7" w16cid:durableId="46295489">
    <w:abstractNumId w:val="7"/>
  </w:num>
  <w:num w:numId="8" w16cid:durableId="948857259">
    <w:abstractNumId w:val="5"/>
  </w:num>
  <w:num w:numId="9" w16cid:durableId="1839688668">
    <w:abstractNumId w:val="11"/>
  </w:num>
  <w:num w:numId="10" w16cid:durableId="266133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560744341">
    <w:abstractNumId w:val="17"/>
  </w:num>
  <w:num w:numId="12" w16cid:durableId="834995749">
    <w:abstractNumId w:val="25"/>
  </w:num>
  <w:num w:numId="13" w16cid:durableId="167063081">
    <w:abstractNumId w:val="19"/>
  </w:num>
  <w:num w:numId="14" w16cid:durableId="769618091">
    <w:abstractNumId w:val="23"/>
  </w:num>
  <w:num w:numId="15" w16cid:durableId="1041590439">
    <w:abstractNumId w:val="8"/>
  </w:num>
  <w:num w:numId="16" w16cid:durableId="2106265545">
    <w:abstractNumId w:val="6"/>
  </w:num>
  <w:num w:numId="17" w16cid:durableId="664667849">
    <w:abstractNumId w:val="21"/>
  </w:num>
  <w:num w:numId="18" w16cid:durableId="343869350">
    <w:abstractNumId w:val="10"/>
  </w:num>
  <w:num w:numId="19" w16cid:durableId="1603997927">
    <w:abstractNumId w:val="22"/>
  </w:num>
  <w:num w:numId="20" w16cid:durableId="1644043013">
    <w:abstractNumId w:val="14"/>
  </w:num>
  <w:num w:numId="21" w16cid:durableId="504321358">
    <w:abstractNumId w:val="9"/>
  </w:num>
  <w:num w:numId="22" w16cid:durableId="152189033">
    <w:abstractNumId w:val="12"/>
  </w:num>
  <w:num w:numId="23" w16cid:durableId="1444422744">
    <w:abstractNumId w:val="26"/>
  </w:num>
  <w:num w:numId="24" w16cid:durableId="1303657108">
    <w:abstractNumId w:val="27"/>
  </w:num>
  <w:num w:numId="25" w16cid:durableId="822963149">
    <w:abstractNumId w:val="18"/>
  </w:num>
  <w:num w:numId="26" w16cid:durableId="950936139">
    <w:abstractNumId w:val="16"/>
  </w:num>
  <w:num w:numId="27" w16cid:durableId="989795478">
    <w:abstractNumId w:val="24"/>
  </w:num>
  <w:num w:numId="28" w16cid:durableId="333922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041B"/>
    <w:rsid w:val="0000633F"/>
    <w:rsid w:val="000128B7"/>
    <w:rsid w:val="00013C02"/>
    <w:rsid w:val="00015B1A"/>
    <w:rsid w:val="00017144"/>
    <w:rsid w:val="000218F2"/>
    <w:rsid w:val="000237C6"/>
    <w:rsid w:val="00025B95"/>
    <w:rsid w:val="00025E62"/>
    <w:rsid w:val="00027C34"/>
    <w:rsid w:val="00030323"/>
    <w:rsid w:val="000306ED"/>
    <w:rsid w:val="000318C6"/>
    <w:rsid w:val="00032D6B"/>
    <w:rsid w:val="0003311C"/>
    <w:rsid w:val="000333CC"/>
    <w:rsid w:val="00033F51"/>
    <w:rsid w:val="00037C55"/>
    <w:rsid w:val="0004436E"/>
    <w:rsid w:val="00046364"/>
    <w:rsid w:val="00046F0A"/>
    <w:rsid w:val="000504F4"/>
    <w:rsid w:val="00052AF0"/>
    <w:rsid w:val="00053B1D"/>
    <w:rsid w:val="000545F4"/>
    <w:rsid w:val="00055E96"/>
    <w:rsid w:val="0005641E"/>
    <w:rsid w:val="000573D4"/>
    <w:rsid w:val="0006574D"/>
    <w:rsid w:val="00067399"/>
    <w:rsid w:val="000829D0"/>
    <w:rsid w:val="000861D7"/>
    <w:rsid w:val="0008764F"/>
    <w:rsid w:val="00092254"/>
    <w:rsid w:val="00093446"/>
    <w:rsid w:val="00094B19"/>
    <w:rsid w:val="0009511F"/>
    <w:rsid w:val="000A1E34"/>
    <w:rsid w:val="000B134A"/>
    <w:rsid w:val="000B16D2"/>
    <w:rsid w:val="000B5215"/>
    <w:rsid w:val="000C0F5E"/>
    <w:rsid w:val="000C1145"/>
    <w:rsid w:val="000C11FE"/>
    <w:rsid w:val="000C4E77"/>
    <w:rsid w:val="000C6623"/>
    <w:rsid w:val="000C6F1C"/>
    <w:rsid w:val="000D00EE"/>
    <w:rsid w:val="000D1041"/>
    <w:rsid w:val="000D387A"/>
    <w:rsid w:val="000D772D"/>
    <w:rsid w:val="000E1461"/>
    <w:rsid w:val="000E2788"/>
    <w:rsid w:val="000E3942"/>
    <w:rsid w:val="000E4990"/>
    <w:rsid w:val="000E6A10"/>
    <w:rsid w:val="000F11BD"/>
    <w:rsid w:val="000F291F"/>
    <w:rsid w:val="00100FB6"/>
    <w:rsid w:val="00103B26"/>
    <w:rsid w:val="001159DA"/>
    <w:rsid w:val="0011614D"/>
    <w:rsid w:val="0012781A"/>
    <w:rsid w:val="00136ADC"/>
    <w:rsid w:val="00141292"/>
    <w:rsid w:val="00143E92"/>
    <w:rsid w:val="001641F3"/>
    <w:rsid w:val="00164310"/>
    <w:rsid w:val="001648AE"/>
    <w:rsid w:val="0017262F"/>
    <w:rsid w:val="00173C47"/>
    <w:rsid w:val="0017615E"/>
    <w:rsid w:val="00181728"/>
    <w:rsid w:val="00184347"/>
    <w:rsid w:val="00184E5E"/>
    <w:rsid w:val="0019013B"/>
    <w:rsid w:val="001961B2"/>
    <w:rsid w:val="001A2215"/>
    <w:rsid w:val="001A2B03"/>
    <w:rsid w:val="001A554D"/>
    <w:rsid w:val="001B6493"/>
    <w:rsid w:val="001C1717"/>
    <w:rsid w:val="001C325F"/>
    <w:rsid w:val="001C5767"/>
    <w:rsid w:val="001C7ACC"/>
    <w:rsid w:val="001D45AF"/>
    <w:rsid w:val="001D6A10"/>
    <w:rsid w:val="001F2756"/>
    <w:rsid w:val="001F2A64"/>
    <w:rsid w:val="001F480E"/>
    <w:rsid w:val="00201E22"/>
    <w:rsid w:val="00202AB8"/>
    <w:rsid w:val="002042C0"/>
    <w:rsid w:val="00204F62"/>
    <w:rsid w:val="00207F17"/>
    <w:rsid w:val="00211420"/>
    <w:rsid w:val="00211A4B"/>
    <w:rsid w:val="00212777"/>
    <w:rsid w:val="00213AE2"/>
    <w:rsid w:val="00217368"/>
    <w:rsid w:val="00220A4C"/>
    <w:rsid w:val="00232180"/>
    <w:rsid w:val="00235792"/>
    <w:rsid w:val="00235F41"/>
    <w:rsid w:val="00236FAD"/>
    <w:rsid w:val="00237B3E"/>
    <w:rsid w:val="0024455D"/>
    <w:rsid w:val="0024668A"/>
    <w:rsid w:val="00246911"/>
    <w:rsid w:val="00253C2B"/>
    <w:rsid w:val="00257FD8"/>
    <w:rsid w:val="00265D64"/>
    <w:rsid w:val="00270BC5"/>
    <w:rsid w:val="00272CF5"/>
    <w:rsid w:val="002820C0"/>
    <w:rsid w:val="00290727"/>
    <w:rsid w:val="00292BB4"/>
    <w:rsid w:val="00295787"/>
    <w:rsid w:val="002971EA"/>
    <w:rsid w:val="00297CAA"/>
    <w:rsid w:val="002A094A"/>
    <w:rsid w:val="002A4EFF"/>
    <w:rsid w:val="002A6063"/>
    <w:rsid w:val="002B266F"/>
    <w:rsid w:val="002B509E"/>
    <w:rsid w:val="002B5FF0"/>
    <w:rsid w:val="002C15C5"/>
    <w:rsid w:val="002C27CF"/>
    <w:rsid w:val="002C5399"/>
    <w:rsid w:val="002D4940"/>
    <w:rsid w:val="002E0AE6"/>
    <w:rsid w:val="002E4284"/>
    <w:rsid w:val="002F279A"/>
    <w:rsid w:val="002F3D73"/>
    <w:rsid w:val="00300B03"/>
    <w:rsid w:val="00326992"/>
    <w:rsid w:val="00327B0F"/>
    <w:rsid w:val="00332916"/>
    <w:rsid w:val="0034065A"/>
    <w:rsid w:val="0034210E"/>
    <w:rsid w:val="00342AA6"/>
    <w:rsid w:val="003467A5"/>
    <w:rsid w:val="0034758E"/>
    <w:rsid w:val="003475D3"/>
    <w:rsid w:val="00355F24"/>
    <w:rsid w:val="00356E8B"/>
    <w:rsid w:val="00360742"/>
    <w:rsid w:val="003670ED"/>
    <w:rsid w:val="003678FE"/>
    <w:rsid w:val="0037053A"/>
    <w:rsid w:val="00373397"/>
    <w:rsid w:val="00373615"/>
    <w:rsid w:val="003758CD"/>
    <w:rsid w:val="00376E98"/>
    <w:rsid w:val="0037726B"/>
    <w:rsid w:val="00381859"/>
    <w:rsid w:val="00383846"/>
    <w:rsid w:val="00384202"/>
    <w:rsid w:val="003842CC"/>
    <w:rsid w:val="003847B8"/>
    <w:rsid w:val="00391EC5"/>
    <w:rsid w:val="00393C89"/>
    <w:rsid w:val="00394BBD"/>
    <w:rsid w:val="00394CB2"/>
    <w:rsid w:val="003970CB"/>
    <w:rsid w:val="003976F6"/>
    <w:rsid w:val="003A32C0"/>
    <w:rsid w:val="003A3D19"/>
    <w:rsid w:val="003A47A8"/>
    <w:rsid w:val="003B1B49"/>
    <w:rsid w:val="003B21A0"/>
    <w:rsid w:val="003B446A"/>
    <w:rsid w:val="003B7242"/>
    <w:rsid w:val="003D1AB7"/>
    <w:rsid w:val="003D232E"/>
    <w:rsid w:val="003D2B89"/>
    <w:rsid w:val="003D3586"/>
    <w:rsid w:val="003D6061"/>
    <w:rsid w:val="003E0B74"/>
    <w:rsid w:val="003E340A"/>
    <w:rsid w:val="003E4A31"/>
    <w:rsid w:val="003E7509"/>
    <w:rsid w:val="003F5745"/>
    <w:rsid w:val="003F6FA3"/>
    <w:rsid w:val="0040152B"/>
    <w:rsid w:val="00402551"/>
    <w:rsid w:val="004041C0"/>
    <w:rsid w:val="00405EC5"/>
    <w:rsid w:val="004102DC"/>
    <w:rsid w:val="00410351"/>
    <w:rsid w:val="0041358E"/>
    <w:rsid w:val="004142D3"/>
    <w:rsid w:val="0041498C"/>
    <w:rsid w:val="00421F4C"/>
    <w:rsid w:val="0042230A"/>
    <w:rsid w:val="0042429D"/>
    <w:rsid w:val="004258D4"/>
    <w:rsid w:val="00426E88"/>
    <w:rsid w:val="00431BC1"/>
    <w:rsid w:val="00433CD3"/>
    <w:rsid w:val="00436702"/>
    <w:rsid w:val="0044079D"/>
    <w:rsid w:val="004421E7"/>
    <w:rsid w:val="004431F6"/>
    <w:rsid w:val="00445B69"/>
    <w:rsid w:val="00445E50"/>
    <w:rsid w:val="004513E8"/>
    <w:rsid w:val="0045788D"/>
    <w:rsid w:val="00461352"/>
    <w:rsid w:val="00463FD6"/>
    <w:rsid w:val="004719CB"/>
    <w:rsid w:val="00476881"/>
    <w:rsid w:val="00482BC5"/>
    <w:rsid w:val="00490321"/>
    <w:rsid w:val="00494EAB"/>
    <w:rsid w:val="00497436"/>
    <w:rsid w:val="00497B1A"/>
    <w:rsid w:val="004A0EF2"/>
    <w:rsid w:val="004A4195"/>
    <w:rsid w:val="004B17E8"/>
    <w:rsid w:val="004B38B4"/>
    <w:rsid w:val="004B44BD"/>
    <w:rsid w:val="004B4AAF"/>
    <w:rsid w:val="004B6E5A"/>
    <w:rsid w:val="004C5973"/>
    <w:rsid w:val="004D31F4"/>
    <w:rsid w:val="004D5389"/>
    <w:rsid w:val="004E4B56"/>
    <w:rsid w:val="004E530B"/>
    <w:rsid w:val="004E6B8A"/>
    <w:rsid w:val="004F0038"/>
    <w:rsid w:val="004F7700"/>
    <w:rsid w:val="00503201"/>
    <w:rsid w:val="005034F5"/>
    <w:rsid w:val="00512E93"/>
    <w:rsid w:val="005151F8"/>
    <w:rsid w:val="005205DC"/>
    <w:rsid w:val="00525B1F"/>
    <w:rsid w:val="00530A3D"/>
    <w:rsid w:val="00530D26"/>
    <w:rsid w:val="005442FA"/>
    <w:rsid w:val="00551A21"/>
    <w:rsid w:val="00553977"/>
    <w:rsid w:val="00554494"/>
    <w:rsid w:val="00554A2B"/>
    <w:rsid w:val="00557DA6"/>
    <w:rsid w:val="0056272A"/>
    <w:rsid w:val="00563D53"/>
    <w:rsid w:val="00566D5D"/>
    <w:rsid w:val="00571799"/>
    <w:rsid w:val="00571CFC"/>
    <w:rsid w:val="005752E6"/>
    <w:rsid w:val="00575BF8"/>
    <w:rsid w:val="0057771E"/>
    <w:rsid w:val="00581C0A"/>
    <w:rsid w:val="00582645"/>
    <w:rsid w:val="0058401C"/>
    <w:rsid w:val="005873A4"/>
    <w:rsid w:val="00590008"/>
    <w:rsid w:val="00591CAF"/>
    <w:rsid w:val="00592036"/>
    <w:rsid w:val="005933FE"/>
    <w:rsid w:val="00593AFB"/>
    <w:rsid w:val="00595095"/>
    <w:rsid w:val="00595663"/>
    <w:rsid w:val="005A7882"/>
    <w:rsid w:val="005B05A6"/>
    <w:rsid w:val="005B0D5D"/>
    <w:rsid w:val="005B0F6E"/>
    <w:rsid w:val="005B5BF2"/>
    <w:rsid w:val="005C6145"/>
    <w:rsid w:val="005D21D3"/>
    <w:rsid w:val="005E0B96"/>
    <w:rsid w:val="005E11E2"/>
    <w:rsid w:val="005E1398"/>
    <w:rsid w:val="005E1D22"/>
    <w:rsid w:val="00604EE9"/>
    <w:rsid w:val="006118BC"/>
    <w:rsid w:val="00617B28"/>
    <w:rsid w:val="00617CC2"/>
    <w:rsid w:val="006237B6"/>
    <w:rsid w:val="0063180C"/>
    <w:rsid w:val="00633293"/>
    <w:rsid w:val="006349AA"/>
    <w:rsid w:val="00634B8A"/>
    <w:rsid w:val="006353E1"/>
    <w:rsid w:val="0063554A"/>
    <w:rsid w:val="006360E9"/>
    <w:rsid w:val="006370CE"/>
    <w:rsid w:val="0063D732"/>
    <w:rsid w:val="006409A4"/>
    <w:rsid w:val="006500C1"/>
    <w:rsid w:val="00651668"/>
    <w:rsid w:val="00653DA3"/>
    <w:rsid w:val="00662357"/>
    <w:rsid w:val="00663979"/>
    <w:rsid w:val="00672CAA"/>
    <w:rsid w:val="0067696F"/>
    <w:rsid w:val="00680068"/>
    <w:rsid w:val="0068706C"/>
    <w:rsid w:val="00693E29"/>
    <w:rsid w:val="006942DF"/>
    <w:rsid w:val="006973C8"/>
    <w:rsid w:val="006A02FE"/>
    <w:rsid w:val="006A3EE0"/>
    <w:rsid w:val="006A41EC"/>
    <w:rsid w:val="006B1389"/>
    <w:rsid w:val="006C0174"/>
    <w:rsid w:val="006C2969"/>
    <w:rsid w:val="006D2CAC"/>
    <w:rsid w:val="006D39FC"/>
    <w:rsid w:val="006D4638"/>
    <w:rsid w:val="006D4680"/>
    <w:rsid w:val="006E3B8F"/>
    <w:rsid w:val="006E6287"/>
    <w:rsid w:val="006F0301"/>
    <w:rsid w:val="006F54FA"/>
    <w:rsid w:val="006F5573"/>
    <w:rsid w:val="00704C32"/>
    <w:rsid w:val="00705333"/>
    <w:rsid w:val="0070617E"/>
    <w:rsid w:val="00706ACE"/>
    <w:rsid w:val="00707B75"/>
    <w:rsid w:val="007133A5"/>
    <w:rsid w:val="00714CF5"/>
    <w:rsid w:val="007162FA"/>
    <w:rsid w:val="00716662"/>
    <w:rsid w:val="00716A94"/>
    <w:rsid w:val="00720301"/>
    <w:rsid w:val="0072139F"/>
    <w:rsid w:val="00722C4D"/>
    <w:rsid w:val="00722F38"/>
    <w:rsid w:val="00723A09"/>
    <w:rsid w:val="00724159"/>
    <w:rsid w:val="00727AD2"/>
    <w:rsid w:val="00734474"/>
    <w:rsid w:val="0073481B"/>
    <w:rsid w:val="00736999"/>
    <w:rsid w:val="007374B7"/>
    <w:rsid w:val="00741E6C"/>
    <w:rsid w:val="007445A7"/>
    <w:rsid w:val="00745488"/>
    <w:rsid w:val="007503C3"/>
    <w:rsid w:val="00762E33"/>
    <w:rsid w:val="00763A6C"/>
    <w:rsid w:val="00774D60"/>
    <w:rsid w:val="00775013"/>
    <w:rsid w:val="007815CE"/>
    <w:rsid w:val="00781AEB"/>
    <w:rsid w:val="00785979"/>
    <w:rsid w:val="00786E6B"/>
    <w:rsid w:val="0079177E"/>
    <w:rsid w:val="00791830"/>
    <w:rsid w:val="00791875"/>
    <w:rsid w:val="007975C0"/>
    <w:rsid w:val="007A12A1"/>
    <w:rsid w:val="007A39CD"/>
    <w:rsid w:val="007A3BE3"/>
    <w:rsid w:val="007A5584"/>
    <w:rsid w:val="007A612A"/>
    <w:rsid w:val="007A7B5A"/>
    <w:rsid w:val="007B0EE5"/>
    <w:rsid w:val="007C0FCD"/>
    <w:rsid w:val="007C1C80"/>
    <w:rsid w:val="007C34B4"/>
    <w:rsid w:val="007D219F"/>
    <w:rsid w:val="007D292A"/>
    <w:rsid w:val="007D6A23"/>
    <w:rsid w:val="007D7E3C"/>
    <w:rsid w:val="007E5834"/>
    <w:rsid w:val="007F020E"/>
    <w:rsid w:val="0080049C"/>
    <w:rsid w:val="00807489"/>
    <w:rsid w:val="00817FD8"/>
    <w:rsid w:val="008221FD"/>
    <w:rsid w:val="00825373"/>
    <w:rsid w:val="00829961"/>
    <w:rsid w:val="00830EC7"/>
    <w:rsid w:val="008337BB"/>
    <w:rsid w:val="00835E9E"/>
    <w:rsid w:val="00840A8A"/>
    <w:rsid w:val="00841981"/>
    <w:rsid w:val="00843169"/>
    <w:rsid w:val="00844D68"/>
    <w:rsid w:val="00846412"/>
    <w:rsid w:val="008465E7"/>
    <w:rsid w:val="00847231"/>
    <w:rsid w:val="008512A1"/>
    <w:rsid w:val="00853F0B"/>
    <w:rsid w:val="00854C8A"/>
    <w:rsid w:val="00857AD1"/>
    <w:rsid w:val="0086458C"/>
    <w:rsid w:val="00865DE6"/>
    <w:rsid w:val="00867D74"/>
    <w:rsid w:val="00871456"/>
    <w:rsid w:val="0088209B"/>
    <w:rsid w:val="008831CA"/>
    <w:rsid w:val="00885EF5"/>
    <w:rsid w:val="00886C60"/>
    <w:rsid w:val="00887040"/>
    <w:rsid w:val="00892673"/>
    <w:rsid w:val="008936F6"/>
    <w:rsid w:val="00896D4E"/>
    <w:rsid w:val="00897B63"/>
    <w:rsid w:val="00897E87"/>
    <w:rsid w:val="008A1FA4"/>
    <w:rsid w:val="008A462C"/>
    <w:rsid w:val="008A5F53"/>
    <w:rsid w:val="008A664B"/>
    <w:rsid w:val="008A6C69"/>
    <w:rsid w:val="008B00FA"/>
    <w:rsid w:val="008B0BB8"/>
    <w:rsid w:val="008B192F"/>
    <w:rsid w:val="008C0424"/>
    <w:rsid w:val="008C08ED"/>
    <w:rsid w:val="008C7C83"/>
    <w:rsid w:val="008D7EA5"/>
    <w:rsid w:val="008E2575"/>
    <w:rsid w:val="008E4725"/>
    <w:rsid w:val="008E636B"/>
    <w:rsid w:val="008F0DDC"/>
    <w:rsid w:val="008F1E79"/>
    <w:rsid w:val="008F1EBD"/>
    <w:rsid w:val="008F3117"/>
    <w:rsid w:val="009001C2"/>
    <w:rsid w:val="009034D2"/>
    <w:rsid w:val="00903D13"/>
    <w:rsid w:val="00910296"/>
    <w:rsid w:val="0091144B"/>
    <w:rsid w:val="009130FA"/>
    <w:rsid w:val="009131DA"/>
    <w:rsid w:val="009132DD"/>
    <w:rsid w:val="0092063D"/>
    <w:rsid w:val="0092133D"/>
    <w:rsid w:val="00927D05"/>
    <w:rsid w:val="00934CE3"/>
    <w:rsid w:val="00936B2A"/>
    <w:rsid w:val="009373C7"/>
    <w:rsid w:val="009402A8"/>
    <w:rsid w:val="00940EC9"/>
    <w:rsid w:val="009433B6"/>
    <w:rsid w:val="00944CFF"/>
    <w:rsid w:val="009474E6"/>
    <w:rsid w:val="00953DA5"/>
    <w:rsid w:val="00956ECD"/>
    <w:rsid w:val="00963B4E"/>
    <w:rsid w:val="00971171"/>
    <w:rsid w:val="009770D7"/>
    <w:rsid w:val="00980348"/>
    <w:rsid w:val="009823AB"/>
    <w:rsid w:val="0098408E"/>
    <w:rsid w:val="00986B01"/>
    <w:rsid w:val="00991393"/>
    <w:rsid w:val="00991F48"/>
    <w:rsid w:val="00995EC0"/>
    <w:rsid w:val="0099649E"/>
    <w:rsid w:val="009A0ED3"/>
    <w:rsid w:val="009A15BD"/>
    <w:rsid w:val="009A750F"/>
    <w:rsid w:val="009B1986"/>
    <w:rsid w:val="009B5F93"/>
    <w:rsid w:val="009C5371"/>
    <w:rsid w:val="009D0038"/>
    <w:rsid w:val="009D425B"/>
    <w:rsid w:val="009D5DF3"/>
    <w:rsid w:val="009E17CB"/>
    <w:rsid w:val="009E2ACD"/>
    <w:rsid w:val="009E7345"/>
    <w:rsid w:val="009F3C94"/>
    <w:rsid w:val="009F3DAA"/>
    <w:rsid w:val="00A05654"/>
    <w:rsid w:val="00A07233"/>
    <w:rsid w:val="00A14262"/>
    <w:rsid w:val="00A14A40"/>
    <w:rsid w:val="00A16C46"/>
    <w:rsid w:val="00A23DF0"/>
    <w:rsid w:val="00A24B43"/>
    <w:rsid w:val="00A26E13"/>
    <w:rsid w:val="00A32155"/>
    <w:rsid w:val="00A35960"/>
    <w:rsid w:val="00A52A4A"/>
    <w:rsid w:val="00A5341C"/>
    <w:rsid w:val="00A552CA"/>
    <w:rsid w:val="00A56AB5"/>
    <w:rsid w:val="00A572D2"/>
    <w:rsid w:val="00A6063A"/>
    <w:rsid w:val="00A650F8"/>
    <w:rsid w:val="00A66809"/>
    <w:rsid w:val="00A66DAB"/>
    <w:rsid w:val="00A72123"/>
    <w:rsid w:val="00A72D32"/>
    <w:rsid w:val="00A8100B"/>
    <w:rsid w:val="00A83325"/>
    <w:rsid w:val="00A84785"/>
    <w:rsid w:val="00A85C0F"/>
    <w:rsid w:val="00A959C7"/>
    <w:rsid w:val="00AA31A1"/>
    <w:rsid w:val="00AA6388"/>
    <w:rsid w:val="00AA70A6"/>
    <w:rsid w:val="00AB453A"/>
    <w:rsid w:val="00AC0D7D"/>
    <w:rsid w:val="00AC112C"/>
    <w:rsid w:val="00AC29BE"/>
    <w:rsid w:val="00AC5DD3"/>
    <w:rsid w:val="00AC7551"/>
    <w:rsid w:val="00AC7582"/>
    <w:rsid w:val="00AD0763"/>
    <w:rsid w:val="00AD0DC1"/>
    <w:rsid w:val="00AD3C32"/>
    <w:rsid w:val="00AD48BF"/>
    <w:rsid w:val="00AD6896"/>
    <w:rsid w:val="00AD7A26"/>
    <w:rsid w:val="00AE0386"/>
    <w:rsid w:val="00AE2200"/>
    <w:rsid w:val="00AE56BC"/>
    <w:rsid w:val="00AE6FC4"/>
    <w:rsid w:val="00AF0B8E"/>
    <w:rsid w:val="00AF2010"/>
    <w:rsid w:val="00AF2136"/>
    <w:rsid w:val="00AF440D"/>
    <w:rsid w:val="00B0047E"/>
    <w:rsid w:val="00B02E07"/>
    <w:rsid w:val="00B06199"/>
    <w:rsid w:val="00B13BB9"/>
    <w:rsid w:val="00B22D2C"/>
    <w:rsid w:val="00B2547F"/>
    <w:rsid w:val="00B35CC3"/>
    <w:rsid w:val="00B40A7F"/>
    <w:rsid w:val="00B428D0"/>
    <w:rsid w:val="00B44C09"/>
    <w:rsid w:val="00B477FD"/>
    <w:rsid w:val="00B503FC"/>
    <w:rsid w:val="00B542EB"/>
    <w:rsid w:val="00B61FE6"/>
    <w:rsid w:val="00B73E3A"/>
    <w:rsid w:val="00B7404E"/>
    <w:rsid w:val="00B74B77"/>
    <w:rsid w:val="00B76B01"/>
    <w:rsid w:val="00B800CE"/>
    <w:rsid w:val="00B80AD8"/>
    <w:rsid w:val="00B85712"/>
    <w:rsid w:val="00B9110B"/>
    <w:rsid w:val="00B916B2"/>
    <w:rsid w:val="00BA07BB"/>
    <w:rsid w:val="00BA23AE"/>
    <w:rsid w:val="00BA3271"/>
    <w:rsid w:val="00BB4A70"/>
    <w:rsid w:val="00BC2771"/>
    <w:rsid w:val="00BC3AAE"/>
    <w:rsid w:val="00BC5EA2"/>
    <w:rsid w:val="00BC687E"/>
    <w:rsid w:val="00BC7A89"/>
    <w:rsid w:val="00BD7016"/>
    <w:rsid w:val="00BE631E"/>
    <w:rsid w:val="00BE73B6"/>
    <w:rsid w:val="00BE7619"/>
    <w:rsid w:val="00BF24B4"/>
    <w:rsid w:val="00BF3AF8"/>
    <w:rsid w:val="00BF3DC9"/>
    <w:rsid w:val="00BF673C"/>
    <w:rsid w:val="00C029AF"/>
    <w:rsid w:val="00C07D14"/>
    <w:rsid w:val="00C12C14"/>
    <w:rsid w:val="00C17B63"/>
    <w:rsid w:val="00C22B20"/>
    <w:rsid w:val="00C30D87"/>
    <w:rsid w:val="00C32846"/>
    <w:rsid w:val="00C33576"/>
    <w:rsid w:val="00C340C6"/>
    <w:rsid w:val="00C36137"/>
    <w:rsid w:val="00C366EA"/>
    <w:rsid w:val="00C36C17"/>
    <w:rsid w:val="00C4261C"/>
    <w:rsid w:val="00C441EB"/>
    <w:rsid w:val="00C51826"/>
    <w:rsid w:val="00C57597"/>
    <w:rsid w:val="00C61361"/>
    <w:rsid w:val="00C64FE7"/>
    <w:rsid w:val="00C73E71"/>
    <w:rsid w:val="00C76992"/>
    <w:rsid w:val="00C80CB2"/>
    <w:rsid w:val="00C80FCC"/>
    <w:rsid w:val="00C93DEA"/>
    <w:rsid w:val="00C977DC"/>
    <w:rsid w:val="00CA2FBF"/>
    <w:rsid w:val="00CA3BBB"/>
    <w:rsid w:val="00CA5086"/>
    <w:rsid w:val="00CB4271"/>
    <w:rsid w:val="00CC15EB"/>
    <w:rsid w:val="00CC25B3"/>
    <w:rsid w:val="00CC3DE9"/>
    <w:rsid w:val="00CD2551"/>
    <w:rsid w:val="00CD696E"/>
    <w:rsid w:val="00CE125A"/>
    <w:rsid w:val="00CE7F5C"/>
    <w:rsid w:val="00CF1E9E"/>
    <w:rsid w:val="00CF1F49"/>
    <w:rsid w:val="00D0138F"/>
    <w:rsid w:val="00D0163C"/>
    <w:rsid w:val="00D02C73"/>
    <w:rsid w:val="00D03376"/>
    <w:rsid w:val="00D0517F"/>
    <w:rsid w:val="00D12BDA"/>
    <w:rsid w:val="00D13064"/>
    <w:rsid w:val="00D16F49"/>
    <w:rsid w:val="00D261B4"/>
    <w:rsid w:val="00D261B8"/>
    <w:rsid w:val="00D272BA"/>
    <w:rsid w:val="00D32105"/>
    <w:rsid w:val="00D329BB"/>
    <w:rsid w:val="00D35E77"/>
    <w:rsid w:val="00D512F3"/>
    <w:rsid w:val="00D54A22"/>
    <w:rsid w:val="00D61626"/>
    <w:rsid w:val="00D61E06"/>
    <w:rsid w:val="00D72673"/>
    <w:rsid w:val="00D75A5E"/>
    <w:rsid w:val="00D84407"/>
    <w:rsid w:val="00D84CF6"/>
    <w:rsid w:val="00D941C6"/>
    <w:rsid w:val="00D942CB"/>
    <w:rsid w:val="00D96B1C"/>
    <w:rsid w:val="00DA13E8"/>
    <w:rsid w:val="00DA79BD"/>
    <w:rsid w:val="00DB2FAA"/>
    <w:rsid w:val="00DB44C8"/>
    <w:rsid w:val="00DC1E92"/>
    <w:rsid w:val="00DC4CC9"/>
    <w:rsid w:val="00DD19E6"/>
    <w:rsid w:val="00DE0B9A"/>
    <w:rsid w:val="00DE1850"/>
    <w:rsid w:val="00DE2B51"/>
    <w:rsid w:val="00DE43FE"/>
    <w:rsid w:val="00DE539E"/>
    <w:rsid w:val="00DE6BC5"/>
    <w:rsid w:val="00DE6BFC"/>
    <w:rsid w:val="00DF05FA"/>
    <w:rsid w:val="00DF4EE9"/>
    <w:rsid w:val="00DF5AC2"/>
    <w:rsid w:val="00DF6731"/>
    <w:rsid w:val="00E02423"/>
    <w:rsid w:val="00E03F46"/>
    <w:rsid w:val="00E11395"/>
    <w:rsid w:val="00E14707"/>
    <w:rsid w:val="00E23C03"/>
    <w:rsid w:val="00E23D77"/>
    <w:rsid w:val="00E37E5F"/>
    <w:rsid w:val="00E40315"/>
    <w:rsid w:val="00E44628"/>
    <w:rsid w:val="00E5448C"/>
    <w:rsid w:val="00E64DA8"/>
    <w:rsid w:val="00E70051"/>
    <w:rsid w:val="00E71850"/>
    <w:rsid w:val="00E72CEC"/>
    <w:rsid w:val="00E73088"/>
    <w:rsid w:val="00E76BE5"/>
    <w:rsid w:val="00E815EF"/>
    <w:rsid w:val="00E90677"/>
    <w:rsid w:val="00E9395B"/>
    <w:rsid w:val="00E95467"/>
    <w:rsid w:val="00E971D4"/>
    <w:rsid w:val="00EA2201"/>
    <w:rsid w:val="00EA2FAC"/>
    <w:rsid w:val="00EA562F"/>
    <w:rsid w:val="00EA598C"/>
    <w:rsid w:val="00EB174E"/>
    <w:rsid w:val="00EB4200"/>
    <w:rsid w:val="00EB4554"/>
    <w:rsid w:val="00EB5008"/>
    <w:rsid w:val="00EB69D4"/>
    <w:rsid w:val="00EC0566"/>
    <w:rsid w:val="00EC3158"/>
    <w:rsid w:val="00EC3C62"/>
    <w:rsid w:val="00ED2673"/>
    <w:rsid w:val="00ED2AC7"/>
    <w:rsid w:val="00EE1B5B"/>
    <w:rsid w:val="00EE28CD"/>
    <w:rsid w:val="00EE5446"/>
    <w:rsid w:val="00EE704B"/>
    <w:rsid w:val="00EE748D"/>
    <w:rsid w:val="00EF13D3"/>
    <w:rsid w:val="00EF5E61"/>
    <w:rsid w:val="00EF60C5"/>
    <w:rsid w:val="00F01A4C"/>
    <w:rsid w:val="00F04D2A"/>
    <w:rsid w:val="00F05F72"/>
    <w:rsid w:val="00F13BF9"/>
    <w:rsid w:val="00F156CC"/>
    <w:rsid w:val="00F20459"/>
    <w:rsid w:val="00F20F1B"/>
    <w:rsid w:val="00F21146"/>
    <w:rsid w:val="00F24C7E"/>
    <w:rsid w:val="00F25EB4"/>
    <w:rsid w:val="00F26CA7"/>
    <w:rsid w:val="00F305AA"/>
    <w:rsid w:val="00F3167D"/>
    <w:rsid w:val="00F31A3E"/>
    <w:rsid w:val="00F32C23"/>
    <w:rsid w:val="00F3644D"/>
    <w:rsid w:val="00F370DD"/>
    <w:rsid w:val="00F3786F"/>
    <w:rsid w:val="00F42085"/>
    <w:rsid w:val="00F4392E"/>
    <w:rsid w:val="00F47F42"/>
    <w:rsid w:val="00F522B4"/>
    <w:rsid w:val="00F53647"/>
    <w:rsid w:val="00F60CA3"/>
    <w:rsid w:val="00F6191A"/>
    <w:rsid w:val="00F61A34"/>
    <w:rsid w:val="00F661C2"/>
    <w:rsid w:val="00F67E98"/>
    <w:rsid w:val="00F72A90"/>
    <w:rsid w:val="00F74E19"/>
    <w:rsid w:val="00F751BD"/>
    <w:rsid w:val="00F77F4D"/>
    <w:rsid w:val="00F81FC9"/>
    <w:rsid w:val="00F84198"/>
    <w:rsid w:val="00F84B8A"/>
    <w:rsid w:val="00F84C05"/>
    <w:rsid w:val="00F87033"/>
    <w:rsid w:val="00F9236A"/>
    <w:rsid w:val="00F93057"/>
    <w:rsid w:val="00F932E7"/>
    <w:rsid w:val="00F961C0"/>
    <w:rsid w:val="00FA671C"/>
    <w:rsid w:val="00FB138C"/>
    <w:rsid w:val="00FB4428"/>
    <w:rsid w:val="00FB5217"/>
    <w:rsid w:val="00FB6EC3"/>
    <w:rsid w:val="00FD4BDF"/>
    <w:rsid w:val="00FD564A"/>
    <w:rsid w:val="00FE13AB"/>
    <w:rsid w:val="00FE5B69"/>
    <w:rsid w:val="00FE6E7C"/>
    <w:rsid w:val="00FE7880"/>
    <w:rsid w:val="00FF25F6"/>
    <w:rsid w:val="024F0DEE"/>
    <w:rsid w:val="09323601"/>
    <w:rsid w:val="0C52AE39"/>
    <w:rsid w:val="0FCDC0DC"/>
    <w:rsid w:val="12B1BF1E"/>
    <w:rsid w:val="205C1100"/>
    <w:rsid w:val="20BC2F68"/>
    <w:rsid w:val="25F612DD"/>
    <w:rsid w:val="281D40A1"/>
    <w:rsid w:val="28394A8A"/>
    <w:rsid w:val="284362C6"/>
    <w:rsid w:val="29344E8C"/>
    <w:rsid w:val="29620933"/>
    <w:rsid w:val="297EA2EA"/>
    <w:rsid w:val="299D3E88"/>
    <w:rsid w:val="29F1D42E"/>
    <w:rsid w:val="29F4B9F9"/>
    <w:rsid w:val="2DDF1A18"/>
    <w:rsid w:val="30D4CFC5"/>
    <w:rsid w:val="3529A94E"/>
    <w:rsid w:val="3568FDF5"/>
    <w:rsid w:val="376E1C23"/>
    <w:rsid w:val="380EFF1F"/>
    <w:rsid w:val="387664C4"/>
    <w:rsid w:val="3BE7C227"/>
    <w:rsid w:val="3E940CEF"/>
    <w:rsid w:val="3FB9E5F3"/>
    <w:rsid w:val="414EC64A"/>
    <w:rsid w:val="41E7E5C3"/>
    <w:rsid w:val="4232ACEE"/>
    <w:rsid w:val="433D232E"/>
    <w:rsid w:val="459B0C4D"/>
    <w:rsid w:val="46978A71"/>
    <w:rsid w:val="49A4A14A"/>
    <w:rsid w:val="4AB765C8"/>
    <w:rsid w:val="4AF473B3"/>
    <w:rsid w:val="4CB23438"/>
    <w:rsid w:val="520A94B9"/>
    <w:rsid w:val="53E9C5D9"/>
    <w:rsid w:val="58832EB9"/>
    <w:rsid w:val="58A3F3A4"/>
    <w:rsid w:val="6138D7BD"/>
    <w:rsid w:val="6201B82A"/>
    <w:rsid w:val="62C19989"/>
    <w:rsid w:val="67A012BD"/>
    <w:rsid w:val="697D39AD"/>
    <w:rsid w:val="71733708"/>
    <w:rsid w:val="734091E7"/>
    <w:rsid w:val="74D80587"/>
    <w:rsid w:val="75C5C195"/>
    <w:rsid w:val="7889AA52"/>
    <w:rsid w:val="7A713820"/>
    <w:rsid w:val="7C62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87482"/>
  <w15:chartTrackingRefBased/>
  <w15:docId w15:val="{499FCFD0-A837-4947-9040-8B85DA01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C2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uiPriority w:val="99"/>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uiPriority w:val="99"/>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053B1D"/>
    <w:rPr>
      <w:rFonts w:ascii="Arial" w:hAnsi="Arial"/>
    </w:rPr>
  </w:style>
  <w:style w:type="table" w:styleId="TableGrid">
    <w:name w:val="Table Grid"/>
    <w:basedOn w:val="TableNormal"/>
    <w:uiPriority w:val="39"/>
    <w:rsid w:val="00D844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2200"/>
    <w:rPr>
      <w:rFonts w:ascii="Arial" w:hAnsi="Arial"/>
    </w:rPr>
  </w:style>
  <w:style w:type="character" w:customStyle="1" w:styleId="FooterChar">
    <w:name w:val="Footer Char"/>
    <w:basedOn w:val="DefaultParagraphFont"/>
    <w:link w:val="Footer"/>
    <w:uiPriority w:val="99"/>
    <w:rsid w:val="005151F8"/>
    <w:rPr>
      <w:rFonts w:ascii="Arial" w:hAnsi="Arial"/>
    </w:rPr>
  </w:style>
  <w:style w:type="paragraph" w:styleId="ListParagraph">
    <w:name w:val="List Paragraph"/>
    <w:aliases w:val="List Paragraph4,Use Case List Paragraph,Heading2,Body Bullet,After:  6 pt,List Paragraph Char Char,Ref,b1,Bullet for no #'s,Bullet 1,11 pt,Body Text1,ne"/>
    <w:basedOn w:val="Normal"/>
    <w:link w:val="ListParagraphChar"/>
    <w:uiPriority w:val="34"/>
    <w:qFormat/>
    <w:rsid w:val="00235F41"/>
    <w:pPr>
      <w:ind w:left="720"/>
      <w:contextualSpacing/>
    </w:pPr>
  </w:style>
  <w:style w:type="table" w:customStyle="1" w:styleId="TableGrid19">
    <w:name w:val="Table Grid19"/>
    <w:basedOn w:val="TableNormal"/>
    <w:next w:val="TableGrid"/>
    <w:uiPriority w:val="59"/>
    <w:rsid w:val="009433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Use Case List Paragraph Char,Heading2 Char,Body Bullet Char,After:  6 pt Char,List Paragraph Char Char Char,Ref Char,b1 Char,Bullet for no #'s Char,Bullet 1 Char,11 pt Char,Body Text1 Char,ne Char"/>
    <w:link w:val="ListParagraph"/>
    <w:uiPriority w:val="34"/>
    <w:qFormat/>
    <w:locked/>
    <w:rsid w:val="009433B6"/>
    <w:rPr>
      <w:rFonts w:ascii="Arial" w:hAnsi="Arial"/>
    </w:rPr>
  </w:style>
  <w:style w:type="table" w:customStyle="1" w:styleId="TableGrid1">
    <w:name w:val="Table Grid1"/>
    <w:basedOn w:val="TableNormal"/>
    <w:next w:val="TableGrid"/>
    <w:uiPriority w:val="39"/>
    <w:rsid w:val="003F5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5B9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166558543">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566308198">
      <w:bodyDiv w:val="1"/>
      <w:marLeft w:val="0"/>
      <w:marRight w:val="0"/>
      <w:marTop w:val="0"/>
      <w:marBottom w:val="0"/>
      <w:divBdr>
        <w:top w:val="none" w:sz="0" w:space="0" w:color="auto"/>
        <w:left w:val="none" w:sz="0" w:space="0" w:color="auto"/>
        <w:bottom w:val="none" w:sz="0" w:space="0" w:color="auto"/>
        <w:right w:val="none" w:sz="0" w:space="0" w:color="auto"/>
      </w:divBdr>
    </w:div>
    <w:div w:id="1115833672">
      <w:bodyDiv w:val="1"/>
      <w:marLeft w:val="0"/>
      <w:marRight w:val="0"/>
      <w:marTop w:val="0"/>
      <w:marBottom w:val="0"/>
      <w:divBdr>
        <w:top w:val="none" w:sz="0" w:space="0" w:color="auto"/>
        <w:left w:val="none" w:sz="0" w:space="0" w:color="auto"/>
        <w:bottom w:val="none" w:sz="0" w:space="0" w:color="auto"/>
        <w:right w:val="none" w:sz="0" w:space="0" w:color="auto"/>
      </w:divBdr>
    </w:div>
    <w:div w:id="1453742299">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C629D-F819-42B7-91A3-AC4EAA9D374F}">
  <ds:schemaRefs>
    <ds:schemaRef ds:uri="http://schemas.openxmlformats.org/officeDocument/2006/bibliography"/>
  </ds:schemaRefs>
</ds:datastoreItem>
</file>

<file path=docMetadata/LabelInfo.xml><?xml version="1.0" encoding="utf-8"?>
<clbl:labelList xmlns:clbl="http://schemas.microsoft.com/office/2020/mipLabelMetadata">
  <clbl:label id="{21b711c6-aab7-4d36-9ffb-ac0357bc20ba}" enabled="0" method="" siteId="{21b711c6-aab7-4d36-9ffb-ac0357bc20ba}" removed="1"/>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727</Words>
  <Characters>4176</Characters>
  <Application>Microsoft Office Word</Application>
  <DocSecurity>0</DocSecurity>
  <Lines>261</Lines>
  <Paragraphs>140</Paragraphs>
  <ScaleCrop>false</ScaleCrop>
  <Company>European Commission</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Zeynep Perez</dc:creator>
  <cp:keywords/>
  <cp:lastModifiedBy>Erzsebet Lippai</cp:lastModifiedBy>
  <cp:revision>33</cp:revision>
  <cp:lastPrinted>2012-09-25T10:05:00Z</cp:lastPrinted>
  <dcterms:created xsi:type="dcterms:W3CDTF">2026-05-13T11:46:00Z</dcterms:created>
  <dcterms:modified xsi:type="dcterms:W3CDTF">2026-05-28T12:28:00Z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